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74DFB0F5" w:rsidR="00127AAA" w:rsidRPr="006E1990" w:rsidRDefault="000E2F00" w:rsidP="00127AAA">
      <w:pPr>
        <w:rPr>
          <w:rFonts w:ascii="Arial" w:hAnsi="Arial" w:cs="Arial"/>
          <w:i/>
          <w:iCs/>
          <w:color w:val="5B5B5F"/>
          <w:sz w:val="28"/>
          <w:szCs w:val="28"/>
        </w:rPr>
      </w:pPr>
      <w:r>
        <w:rPr>
          <w:rFonts w:ascii="Arial" w:hAnsi="Arial" w:cs="Arial"/>
          <w:i/>
          <w:iCs/>
          <w:color w:val="5B5B5F"/>
          <w:sz w:val="28"/>
          <w:szCs w:val="28"/>
        </w:rPr>
        <w:t>90015</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2887E73D"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0E2F00">
        <w:rPr>
          <w:rFonts w:ascii="Arial" w:hAnsi="Arial" w:cs="Arial"/>
          <w:b/>
          <w:bCs/>
          <w:color w:val="405CA1"/>
          <w:sz w:val="26"/>
          <w:szCs w:val="26"/>
        </w:rPr>
        <w:t>160348)</w:t>
      </w:r>
    </w:p>
    <w:p w14:paraId="4A8EDD19" w14:textId="2FA280A3" w:rsidR="00127AAA" w:rsidRPr="000E2F00" w:rsidRDefault="00127AAA" w:rsidP="0E03D98A">
      <w:pPr>
        <w:rPr>
          <w:rFonts w:ascii="Arial" w:hAnsi="Arial" w:cs="Arial"/>
          <w:b/>
          <w:bCs/>
          <w:color w:val="5B5B5F"/>
          <w:sz w:val="28"/>
          <w:szCs w:val="28"/>
        </w:rPr>
      </w:pPr>
      <w:r w:rsidRPr="0E03D98A">
        <w:rPr>
          <w:rFonts w:ascii="Arial" w:hAnsi="Arial" w:cs="Arial"/>
          <w:color w:val="5B5B5F"/>
          <w:sz w:val="26"/>
          <w:szCs w:val="26"/>
        </w:rPr>
        <w:t>(</w:t>
      </w:r>
      <w:r w:rsidR="000E2F00" w:rsidRPr="000E2F00">
        <w:rPr>
          <w:rFonts w:ascii="Arial" w:hAnsi="Arial" w:cs="Arial"/>
          <w:b/>
          <w:bCs/>
          <w:color w:val="5B5B5F"/>
          <w:sz w:val="28"/>
          <w:szCs w:val="28"/>
        </w:rPr>
        <w:t>5º BATALHAO DE ENGENHARIA DE CONSTRUCAO/RO</w:t>
      </w:r>
      <w:r w:rsidRPr="000E2F00">
        <w:rPr>
          <w:rFonts w:ascii="Arial" w:hAnsi="Arial" w:cs="Arial"/>
          <w:b/>
          <w:bCs/>
          <w:color w:val="5B5B5F"/>
          <w:sz w:val="28"/>
          <w:szCs w:val="28"/>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16771739" w:rsidR="007103E1" w:rsidRPr="00E660B3" w:rsidRDefault="00E660B3" w:rsidP="007103E1">
      <w:pPr>
        <w:jc w:val="both"/>
        <w:rPr>
          <w:rFonts w:ascii="Arial" w:hAnsi="Arial" w:cs="Arial"/>
          <w:color w:val="595959" w:themeColor="text1" w:themeTint="A6"/>
          <w:sz w:val="28"/>
          <w:szCs w:val="28"/>
        </w:rPr>
      </w:pPr>
      <w:r>
        <w:rPr>
          <w:rFonts w:ascii="Arial" w:hAnsi="Arial" w:cs="Arial"/>
          <w:color w:val="595959" w:themeColor="text1" w:themeTint="A6"/>
          <w:sz w:val="28"/>
          <w:szCs w:val="28"/>
        </w:rPr>
        <w:t>R</w:t>
      </w:r>
      <w:r w:rsidR="007103E1" w:rsidRPr="00E660B3">
        <w:rPr>
          <w:rFonts w:ascii="Arial" w:hAnsi="Arial" w:cs="Arial"/>
          <w:color w:val="595959" w:themeColor="text1" w:themeTint="A6"/>
          <w:sz w:val="28"/>
          <w:szCs w:val="28"/>
        </w:rPr>
        <w:t>egistro de preços</w:t>
      </w:r>
      <w:r w:rsidR="00BD66EA" w:rsidRPr="00E660B3">
        <w:rPr>
          <w:rFonts w:ascii="Arial" w:hAnsi="Arial" w:cs="Arial"/>
          <w:color w:val="595959" w:themeColor="text1" w:themeTint="A6"/>
          <w:sz w:val="28"/>
          <w:szCs w:val="28"/>
        </w:rPr>
        <w:t xml:space="preserve"> para aquisição de insumos para obra de Jaru</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06B2AEC" w:rsidR="00127AAA" w:rsidRDefault="000E2F00" w:rsidP="00127AAA">
      <w:pPr>
        <w:rPr>
          <w:rFonts w:ascii="Arial" w:hAnsi="Arial" w:cs="Arial"/>
          <w:b/>
          <w:bCs/>
          <w:color w:val="5B5B5F"/>
          <w:sz w:val="28"/>
          <w:szCs w:val="28"/>
        </w:rPr>
      </w:pPr>
      <w:r>
        <w:rPr>
          <w:rFonts w:ascii="Arial" w:hAnsi="Arial" w:cs="Arial"/>
          <w:b/>
          <w:bCs/>
          <w:color w:val="5B5B5F"/>
          <w:sz w:val="28"/>
          <w:szCs w:val="28"/>
        </w:rPr>
        <w:t>R$</w:t>
      </w:r>
      <w:r w:rsidRPr="000E2F00">
        <w:rPr>
          <w:rFonts w:ascii="Arial" w:hAnsi="Arial" w:cs="Arial"/>
          <w:b/>
          <w:bCs/>
          <w:color w:val="5B5B5F"/>
          <w:sz w:val="28"/>
          <w:szCs w:val="28"/>
        </w:rPr>
        <w:t xml:space="preserve"> 4.879.773,29</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5CC6BDB" w:rsidR="00127AAA" w:rsidRPr="00E660B3" w:rsidRDefault="006927AE" w:rsidP="00127AAA">
      <w:pPr>
        <w:rPr>
          <w:rFonts w:ascii="Arial" w:hAnsi="Arial" w:cs="Arial"/>
          <w:b/>
          <w:bCs/>
          <w:color w:val="5B5B5F"/>
          <w:sz w:val="28"/>
          <w:szCs w:val="28"/>
        </w:rPr>
      </w:pPr>
      <w:r w:rsidRPr="00E660B3">
        <w:rPr>
          <w:rFonts w:ascii="Arial" w:hAnsi="Arial" w:cs="Arial"/>
          <w:b/>
          <w:color w:val="5B5B5F"/>
          <w:sz w:val="28"/>
          <w:szCs w:val="28"/>
        </w:rPr>
        <w:t>Dia</w:t>
      </w:r>
      <w:r w:rsidR="00127AAA" w:rsidRPr="00E660B3">
        <w:rPr>
          <w:rFonts w:ascii="Arial" w:hAnsi="Arial" w:cs="Arial"/>
          <w:b/>
          <w:color w:val="5B5B5F"/>
          <w:sz w:val="28"/>
          <w:szCs w:val="28"/>
        </w:rPr>
        <w:t xml:space="preserve"> </w:t>
      </w:r>
      <w:r w:rsidR="00E660B3" w:rsidRPr="00E660B3">
        <w:rPr>
          <w:rFonts w:ascii="Arial" w:hAnsi="Arial" w:cs="Arial"/>
          <w:b/>
          <w:color w:val="5B5B5F"/>
          <w:sz w:val="28"/>
          <w:szCs w:val="28"/>
        </w:rPr>
        <w:t>2</w:t>
      </w:r>
      <w:r w:rsidR="004266E4">
        <w:rPr>
          <w:rFonts w:ascii="Arial" w:hAnsi="Arial" w:cs="Arial"/>
          <w:b/>
          <w:color w:val="5B5B5F"/>
          <w:sz w:val="28"/>
          <w:szCs w:val="28"/>
        </w:rPr>
        <w:t>2</w:t>
      </w:r>
      <w:r w:rsidR="00127AAA" w:rsidRPr="00E660B3">
        <w:rPr>
          <w:rFonts w:ascii="Arial" w:hAnsi="Arial" w:cs="Arial"/>
          <w:b/>
          <w:bCs/>
          <w:color w:val="5B5B5F"/>
          <w:sz w:val="28"/>
          <w:szCs w:val="28"/>
        </w:rPr>
        <w:t>/</w:t>
      </w:r>
      <w:r w:rsidR="00712EAB" w:rsidRPr="00E660B3">
        <w:rPr>
          <w:rFonts w:ascii="Arial" w:hAnsi="Arial" w:cs="Arial"/>
          <w:b/>
          <w:bCs/>
          <w:color w:val="5B5B5F"/>
          <w:sz w:val="28"/>
          <w:szCs w:val="28"/>
        </w:rPr>
        <w:t>05</w:t>
      </w:r>
      <w:r w:rsidR="00127AAA" w:rsidRPr="00E660B3">
        <w:rPr>
          <w:rFonts w:ascii="Arial" w:hAnsi="Arial" w:cs="Arial"/>
          <w:b/>
          <w:bCs/>
          <w:color w:val="5B5B5F"/>
          <w:sz w:val="28"/>
          <w:szCs w:val="28"/>
        </w:rPr>
        <w:t>/</w:t>
      </w:r>
      <w:r w:rsidR="00712EAB" w:rsidRPr="00E660B3">
        <w:rPr>
          <w:rFonts w:ascii="Arial" w:hAnsi="Arial" w:cs="Arial"/>
          <w:b/>
          <w:bCs/>
          <w:color w:val="5B5B5F"/>
          <w:sz w:val="28"/>
          <w:szCs w:val="28"/>
        </w:rPr>
        <w:t xml:space="preserve">2024 </w:t>
      </w:r>
      <w:r w:rsidR="00127AAA" w:rsidRPr="00E660B3">
        <w:rPr>
          <w:rFonts w:ascii="Arial" w:hAnsi="Arial" w:cs="Arial"/>
          <w:b/>
          <w:color w:val="5B5B5F"/>
          <w:sz w:val="28"/>
          <w:szCs w:val="28"/>
        </w:rPr>
        <w:t xml:space="preserve">às </w:t>
      </w:r>
      <w:proofErr w:type="gramStart"/>
      <w:r w:rsidR="00620985">
        <w:rPr>
          <w:rFonts w:ascii="Arial" w:hAnsi="Arial" w:cs="Arial"/>
          <w:b/>
          <w:color w:val="5B5B5F"/>
          <w:sz w:val="28"/>
          <w:szCs w:val="28"/>
        </w:rPr>
        <w:t>08</w:t>
      </w:r>
      <w:bookmarkStart w:id="0" w:name="_GoBack"/>
      <w:bookmarkEnd w:id="0"/>
      <w:r w:rsidR="00712EAB" w:rsidRPr="00E660B3">
        <w:rPr>
          <w:rFonts w:ascii="Arial" w:hAnsi="Arial" w:cs="Arial"/>
          <w:b/>
          <w:color w:val="5B5B5F"/>
          <w:sz w:val="28"/>
          <w:szCs w:val="28"/>
        </w:rPr>
        <w:t>:30</w:t>
      </w:r>
      <w:proofErr w:type="gramEnd"/>
      <w:r w:rsidR="00127AAA" w:rsidRPr="00E660B3">
        <w:rPr>
          <w:rFonts w:ascii="Arial" w:hAnsi="Arial" w:cs="Arial"/>
          <w:b/>
          <w:bCs/>
          <w:color w:val="5B5B5F"/>
          <w:sz w:val="28"/>
          <w:szCs w:val="28"/>
        </w:rPr>
        <w:t>h</w:t>
      </w:r>
      <w:r w:rsidR="0083414A" w:rsidRPr="00E660B3">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1E9E9A05" w:rsidR="0083414A" w:rsidRPr="006E1990" w:rsidRDefault="0072546B" w:rsidP="009B65D5">
      <w:pPr>
        <w:jc w:val="both"/>
        <w:rPr>
          <w:rFonts w:ascii="Arial" w:hAnsi="Arial" w:cs="Arial"/>
          <w:sz w:val="28"/>
          <w:szCs w:val="28"/>
        </w:rPr>
      </w:pPr>
      <w:r w:rsidRPr="00620B7F">
        <w:rPr>
          <w:rFonts w:ascii="Arial" w:hAnsi="Arial" w:cs="Arial"/>
          <w:color w:val="595959" w:themeColor="text1" w:themeTint="A6"/>
          <w:sz w:val="28"/>
          <w:szCs w:val="28"/>
        </w:rPr>
        <w:t>M</w:t>
      </w:r>
      <w:r>
        <w:rPr>
          <w:rFonts w:ascii="Arial" w:hAnsi="Arial" w:cs="Arial"/>
          <w:color w:val="595959" w:themeColor="text1" w:themeTint="A6"/>
          <w:sz w:val="28"/>
          <w:szCs w:val="28"/>
        </w:rPr>
        <w:t>enor preço</w:t>
      </w:r>
      <w:r w:rsidR="0083414A" w:rsidRPr="00620B7F">
        <w:rPr>
          <w:rFonts w:ascii="Arial" w:hAnsi="Arial" w:cs="Arial"/>
          <w:color w:val="595959" w:themeColor="text1" w:themeTint="A6"/>
          <w:sz w:val="28"/>
          <w:szCs w:val="28"/>
        </w:rPr>
        <w:t xml:space="preserve"> </w:t>
      </w:r>
      <w:r w:rsidR="0083414A" w:rsidRPr="006E1990">
        <w:rPr>
          <w:rFonts w:ascii="Arial" w:hAnsi="Arial" w:cs="Arial"/>
          <w:sz w:val="28"/>
          <w:szCs w:val="28"/>
        </w:rPr>
        <w:t>por</w:t>
      </w:r>
      <w:r w:rsidR="000E2F00">
        <w:rPr>
          <w:rFonts w:ascii="Arial" w:hAnsi="Arial" w:cs="Arial"/>
          <w:sz w:val="28"/>
          <w:szCs w:val="28"/>
        </w:rPr>
        <w:t xml:space="preserve"> </w:t>
      </w:r>
      <w:r w:rsidR="0083414A" w:rsidRPr="00620B7F">
        <w:rPr>
          <w:rFonts w:ascii="Arial" w:hAnsi="Arial" w:cs="Arial"/>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49BC559C"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aberto</w:t>
      </w:r>
      <w:proofErr w:type="gramEnd"/>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20AD66B0"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Pr="0098437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98437C">
              <w:rPr>
                <w:rStyle w:val="Hyperlink"/>
                <w:noProof/>
                <w:lang w:eastAsia="en-US"/>
              </w:rPr>
              <w:t>1.</w:t>
            </w:r>
            <w:r w:rsidR="00D639DA" w:rsidRPr="0098437C">
              <w:rPr>
                <w:rFonts w:asciiTheme="minorHAnsi" w:eastAsiaTheme="minorEastAsia" w:hAnsiTheme="minorHAnsi" w:cstheme="minorBidi"/>
                <w:noProof/>
                <w:sz w:val="22"/>
                <w:szCs w:val="22"/>
              </w:rPr>
              <w:tab/>
            </w:r>
            <w:r w:rsidR="00D639DA" w:rsidRPr="0098437C">
              <w:rPr>
                <w:rStyle w:val="Hyperlink"/>
                <w:noProof/>
                <w:lang w:eastAsia="en-US"/>
              </w:rPr>
              <w:t>DO OBJETO</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_Toc135469223 \h </w:instrText>
            </w:r>
            <w:r w:rsidR="00D639DA" w:rsidRPr="0098437C">
              <w:rPr>
                <w:noProof/>
                <w:webHidden/>
              </w:rPr>
            </w:r>
            <w:r w:rsidR="00D639DA" w:rsidRPr="0098437C">
              <w:rPr>
                <w:noProof/>
                <w:webHidden/>
              </w:rPr>
              <w:fldChar w:fldCharType="separate"/>
            </w:r>
            <w:r w:rsidR="00C573B6" w:rsidRPr="0098437C">
              <w:rPr>
                <w:noProof/>
                <w:webHidden/>
              </w:rPr>
              <w:t>3</w:t>
            </w:r>
            <w:r w:rsidR="00D639DA" w:rsidRPr="0098437C">
              <w:rPr>
                <w:noProof/>
                <w:webHidden/>
              </w:rPr>
              <w:fldChar w:fldCharType="end"/>
            </w:r>
          </w:hyperlink>
        </w:p>
        <w:p w14:paraId="5CF06C16" w14:textId="4127EB62" w:rsidR="00D639DA" w:rsidRPr="0098437C" w:rsidRDefault="004F4E41">
          <w:pPr>
            <w:pStyle w:val="Sumrio1"/>
            <w:rPr>
              <w:rFonts w:asciiTheme="minorHAnsi" w:eastAsiaTheme="minorEastAsia" w:hAnsiTheme="minorHAnsi" w:cstheme="minorBidi"/>
              <w:noProof/>
              <w:sz w:val="22"/>
              <w:szCs w:val="22"/>
            </w:rPr>
          </w:pPr>
          <w:hyperlink w:anchor="_Toc135469224" w:history="1">
            <w:r w:rsidR="00D639DA" w:rsidRPr="0098437C">
              <w:rPr>
                <w:rStyle w:val="Hyperlink"/>
                <w:noProof/>
              </w:rPr>
              <w:t>2.</w:t>
            </w:r>
            <w:r w:rsidR="00D639DA" w:rsidRPr="0098437C">
              <w:rPr>
                <w:rFonts w:asciiTheme="minorHAnsi" w:eastAsiaTheme="minorEastAsia" w:hAnsiTheme="minorHAnsi" w:cstheme="minorBidi"/>
                <w:noProof/>
                <w:sz w:val="22"/>
                <w:szCs w:val="22"/>
              </w:rPr>
              <w:tab/>
            </w:r>
            <w:r w:rsidR="00D639DA" w:rsidRPr="0098437C">
              <w:rPr>
                <w:rStyle w:val="Hyperlink"/>
                <w:noProof/>
              </w:rPr>
              <w:t xml:space="preserve">DO REGISTRO DE PREÇOS </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_Toc135469224 \h </w:instrText>
            </w:r>
            <w:r w:rsidR="00D639DA" w:rsidRPr="0098437C">
              <w:rPr>
                <w:noProof/>
                <w:webHidden/>
              </w:rPr>
            </w:r>
            <w:r w:rsidR="00D639DA" w:rsidRPr="0098437C">
              <w:rPr>
                <w:noProof/>
                <w:webHidden/>
              </w:rPr>
              <w:fldChar w:fldCharType="separate"/>
            </w:r>
            <w:r w:rsidR="00C573B6" w:rsidRPr="0098437C">
              <w:rPr>
                <w:noProof/>
                <w:webHidden/>
              </w:rPr>
              <w:t>3</w:t>
            </w:r>
            <w:r w:rsidR="00D639DA" w:rsidRPr="0098437C">
              <w:rPr>
                <w:noProof/>
                <w:webHidden/>
              </w:rPr>
              <w:fldChar w:fldCharType="end"/>
            </w:r>
          </w:hyperlink>
        </w:p>
        <w:p w14:paraId="0E6F78D6" w14:textId="63D03554" w:rsidR="00D639DA" w:rsidRPr="0098437C" w:rsidRDefault="004F4E41">
          <w:pPr>
            <w:pStyle w:val="Sumrio1"/>
            <w:rPr>
              <w:rFonts w:asciiTheme="minorHAnsi" w:eastAsiaTheme="minorEastAsia" w:hAnsiTheme="minorHAnsi" w:cstheme="minorBidi"/>
              <w:noProof/>
              <w:sz w:val="22"/>
              <w:szCs w:val="22"/>
            </w:rPr>
          </w:pPr>
          <w:hyperlink w:anchor="_Toc135469225" w:history="1">
            <w:r w:rsidR="00D639DA" w:rsidRPr="0098437C">
              <w:rPr>
                <w:rStyle w:val="Hyperlink"/>
                <w:noProof/>
              </w:rPr>
              <w:t>3.</w:t>
            </w:r>
            <w:r w:rsidR="00D639DA" w:rsidRPr="0098437C">
              <w:rPr>
                <w:rFonts w:asciiTheme="minorHAnsi" w:eastAsiaTheme="minorEastAsia" w:hAnsiTheme="minorHAnsi" w:cstheme="minorBidi"/>
                <w:noProof/>
                <w:sz w:val="22"/>
                <w:szCs w:val="22"/>
              </w:rPr>
              <w:tab/>
            </w:r>
            <w:r w:rsidR="00D639DA" w:rsidRPr="0098437C">
              <w:rPr>
                <w:rStyle w:val="Hyperlink"/>
                <w:noProof/>
              </w:rPr>
              <w:t>DA PARTICIPAÇÃO NA LICITAÇÃO</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_Toc135469225 \h </w:instrText>
            </w:r>
            <w:r w:rsidR="00D639DA" w:rsidRPr="0098437C">
              <w:rPr>
                <w:noProof/>
                <w:webHidden/>
              </w:rPr>
            </w:r>
            <w:r w:rsidR="00D639DA" w:rsidRPr="0098437C">
              <w:rPr>
                <w:noProof/>
                <w:webHidden/>
              </w:rPr>
              <w:fldChar w:fldCharType="separate"/>
            </w:r>
            <w:r w:rsidR="00C573B6" w:rsidRPr="0098437C">
              <w:rPr>
                <w:noProof/>
                <w:webHidden/>
              </w:rPr>
              <w:t>3</w:t>
            </w:r>
            <w:r w:rsidR="00D639DA" w:rsidRPr="0098437C">
              <w:rPr>
                <w:noProof/>
                <w:webHidden/>
              </w:rPr>
              <w:fldChar w:fldCharType="end"/>
            </w:r>
          </w:hyperlink>
        </w:p>
        <w:p w14:paraId="657B7259" w14:textId="7628EC54" w:rsidR="00D639DA" w:rsidRPr="0098437C" w:rsidRDefault="004F4E41">
          <w:pPr>
            <w:pStyle w:val="Sumrio1"/>
            <w:rPr>
              <w:rFonts w:asciiTheme="minorHAnsi" w:eastAsiaTheme="minorEastAsia" w:hAnsiTheme="minorHAnsi" w:cstheme="minorBidi"/>
              <w:noProof/>
              <w:sz w:val="22"/>
              <w:szCs w:val="22"/>
            </w:rPr>
          </w:pPr>
          <w:hyperlink w:anchor="_Toc135469226" w:history="1">
            <w:r w:rsidR="00D639DA" w:rsidRPr="0098437C">
              <w:rPr>
                <w:rStyle w:val="Hyperlink"/>
                <w:noProof/>
              </w:rPr>
              <w:t>4.</w:t>
            </w:r>
            <w:r w:rsidR="00D639DA" w:rsidRPr="0098437C">
              <w:rPr>
                <w:rFonts w:asciiTheme="minorHAnsi" w:eastAsiaTheme="minorEastAsia" w:hAnsiTheme="minorHAnsi" w:cstheme="minorBidi"/>
                <w:noProof/>
                <w:sz w:val="22"/>
                <w:szCs w:val="22"/>
              </w:rPr>
              <w:tab/>
            </w:r>
            <w:r w:rsidR="00D639DA" w:rsidRPr="0098437C">
              <w:rPr>
                <w:rStyle w:val="Hyperlink"/>
                <w:noProof/>
              </w:rPr>
              <w:t>DA APRESENTAÇÃO DA PROPOSTA E DOS DOCUMENTOS DE HABILITAÇÃO</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_Toc135469226 \h </w:instrText>
            </w:r>
            <w:r w:rsidR="00D639DA" w:rsidRPr="0098437C">
              <w:rPr>
                <w:noProof/>
                <w:webHidden/>
              </w:rPr>
            </w:r>
            <w:r w:rsidR="00D639DA" w:rsidRPr="0098437C">
              <w:rPr>
                <w:noProof/>
                <w:webHidden/>
              </w:rPr>
              <w:fldChar w:fldCharType="separate"/>
            </w:r>
            <w:r w:rsidR="00C573B6" w:rsidRPr="0098437C">
              <w:rPr>
                <w:noProof/>
                <w:webHidden/>
              </w:rPr>
              <w:t>5</w:t>
            </w:r>
            <w:r w:rsidR="00D639DA" w:rsidRPr="0098437C">
              <w:rPr>
                <w:noProof/>
                <w:webHidden/>
              </w:rPr>
              <w:fldChar w:fldCharType="end"/>
            </w:r>
          </w:hyperlink>
        </w:p>
        <w:p w14:paraId="4BDE9A8C" w14:textId="46E3E8AA" w:rsidR="00D639DA" w:rsidRPr="0098437C" w:rsidRDefault="004F4E41">
          <w:pPr>
            <w:pStyle w:val="Sumrio1"/>
            <w:rPr>
              <w:rFonts w:asciiTheme="minorHAnsi" w:eastAsiaTheme="minorEastAsia" w:hAnsiTheme="minorHAnsi" w:cstheme="minorBidi"/>
              <w:noProof/>
              <w:sz w:val="22"/>
              <w:szCs w:val="22"/>
            </w:rPr>
          </w:pPr>
          <w:hyperlink w:anchor="_Toc135469227" w:history="1">
            <w:r w:rsidR="00D639DA" w:rsidRPr="0098437C">
              <w:rPr>
                <w:rStyle w:val="Hyperlink"/>
                <w:noProof/>
              </w:rPr>
              <w:t>5.</w:t>
            </w:r>
            <w:r w:rsidR="00D639DA" w:rsidRPr="0098437C">
              <w:rPr>
                <w:rFonts w:asciiTheme="minorHAnsi" w:eastAsiaTheme="minorEastAsia" w:hAnsiTheme="minorHAnsi" w:cstheme="minorBidi"/>
                <w:noProof/>
                <w:sz w:val="22"/>
                <w:szCs w:val="22"/>
              </w:rPr>
              <w:tab/>
            </w:r>
            <w:r w:rsidR="00D639DA" w:rsidRPr="0098437C">
              <w:rPr>
                <w:rStyle w:val="Hyperlink"/>
                <w:noProof/>
              </w:rPr>
              <w:t>DO PREENCHIMENTO DA PROPOSTA</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_Toc135469227 \h </w:instrText>
            </w:r>
            <w:r w:rsidR="00D639DA" w:rsidRPr="0098437C">
              <w:rPr>
                <w:noProof/>
                <w:webHidden/>
              </w:rPr>
            </w:r>
            <w:r w:rsidR="00D639DA" w:rsidRPr="0098437C">
              <w:rPr>
                <w:noProof/>
                <w:webHidden/>
              </w:rPr>
              <w:fldChar w:fldCharType="separate"/>
            </w:r>
            <w:r w:rsidR="00C573B6" w:rsidRPr="0098437C">
              <w:rPr>
                <w:noProof/>
                <w:webHidden/>
              </w:rPr>
              <w:t>7</w:t>
            </w:r>
            <w:r w:rsidR="00D639DA" w:rsidRPr="0098437C">
              <w:rPr>
                <w:noProof/>
                <w:webHidden/>
              </w:rPr>
              <w:fldChar w:fldCharType="end"/>
            </w:r>
          </w:hyperlink>
        </w:p>
        <w:p w14:paraId="35DBBB03" w14:textId="12E49953" w:rsidR="00D639DA" w:rsidRPr="0098437C" w:rsidRDefault="004F4E41">
          <w:pPr>
            <w:pStyle w:val="Sumrio1"/>
            <w:rPr>
              <w:rFonts w:asciiTheme="minorHAnsi" w:eastAsiaTheme="minorEastAsia" w:hAnsiTheme="minorHAnsi" w:cstheme="minorBidi"/>
              <w:noProof/>
              <w:sz w:val="22"/>
              <w:szCs w:val="22"/>
            </w:rPr>
          </w:pPr>
          <w:hyperlink w:anchor="_Toc135469228" w:history="1">
            <w:r w:rsidR="00D639DA" w:rsidRPr="0098437C">
              <w:rPr>
                <w:rStyle w:val="Hyperlink"/>
                <w:noProof/>
              </w:rPr>
              <w:t>6.</w:t>
            </w:r>
            <w:r w:rsidR="00D639DA" w:rsidRPr="0098437C">
              <w:rPr>
                <w:rFonts w:asciiTheme="minorHAnsi" w:eastAsiaTheme="minorEastAsia" w:hAnsiTheme="minorHAnsi" w:cstheme="minorBidi"/>
                <w:noProof/>
                <w:sz w:val="22"/>
                <w:szCs w:val="22"/>
              </w:rPr>
              <w:tab/>
            </w:r>
            <w:r w:rsidR="00D639DA" w:rsidRPr="0098437C">
              <w:rPr>
                <w:rStyle w:val="Hyperlink"/>
                <w:noProof/>
              </w:rPr>
              <w:t>DA ABERTURA DA SESSÃO, CLASSIFICAÇÃO DAS PROPOSTAS E FORMULAÇÃO DE LANCES</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_Toc135469228 \h </w:instrText>
            </w:r>
            <w:r w:rsidR="00D639DA" w:rsidRPr="0098437C">
              <w:rPr>
                <w:noProof/>
                <w:webHidden/>
              </w:rPr>
            </w:r>
            <w:r w:rsidR="00D639DA" w:rsidRPr="0098437C">
              <w:rPr>
                <w:noProof/>
                <w:webHidden/>
              </w:rPr>
              <w:fldChar w:fldCharType="separate"/>
            </w:r>
            <w:r w:rsidR="00C573B6" w:rsidRPr="0098437C">
              <w:rPr>
                <w:noProof/>
                <w:webHidden/>
              </w:rPr>
              <w:t>8</w:t>
            </w:r>
            <w:r w:rsidR="00D639DA" w:rsidRPr="0098437C">
              <w:rPr>
                <w:noProof/>
                <w:webHidden/>
              </w:rPr>
              <w:fldChar w:fldCharType="end"/>
            </w:r>
          </w:hyperlink>
        </w:p>
        <w:p w14:paraId="49A226E0" w14:textId="2D8668B7" w:rsidR="00D639DA" w:rsidRPr="0098437C" w:rsidRDefault="004F4E41">
          <w:pPr>
            <w:pStyle w:val="Sumrio1"/>
            <w:rPr>
              <w:rFonts w:asciiTheme="minorHAnsi" w:eastAsiaTheme="minorEastAsia" w:hAnsiTheme="minorHAnsi" w:cstheme="minorBidi"/>
              <w:noProof/>
              <w:sz w:val="22"/>
              <w:szCs w:val="22"/>
            </w:rPr>
          </w:pPr>
          <w:hyperlink w:anchor="_Toc135469229" w:history="1">
            <w:r w:rsidR="00D639DA" w:rsidRPr="0098437C">
              <w:rPr>
                <w:rStyle w:val="Hyperlink"/>
                <w:noProof/>
              </w:rPr>
              <w:t>7.</w:t>
            </w:r>
            <w:r w:rsidR="00D639DA" w:rsidRPr="0098437C">
              <w:rPr>
                <w:rFonts w:asciiTheme="minorHAnsi" w:eastAsiaTheme="minorEastAsia" w:hAnsiTheme="minorHAnsi" w:cstheme="minorBidi"/>
                <w:noProof/>
                <w:sz w:val="22"/>
                <w:szCs w:val="22"/>
              </w:rPr>
              <w:tab/>
            </w:r>
            <w:r w:rsidR="00D639DA" w:rsidRPr="0098437C">
              <w:rPr>
                <w:rStyle w:val="Hyperlink"/>
                <w:noProof/>
              </w:rPr>
              <w:t>DA FASE DE JULGAMENTO</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_Toc135469229 \h </w:instrText>
            </w:r>
            <w:r w:rsidR="00D639DA" w:rsidRPr="0098437C">
              <w:rPr>
                <w:noProof/>
                <w:webHidden/>
              </w:rPr>
            </w:r>
            <w:r w:rsidR="00D639DA" w:rsidRPr="0098437C">
              <w:rPr>
                <w:noProof/>
                <w:webHidden/>
              </w:rPr>
              <w:fldChar w:fldCharType="separate"/>
            </w:r>
            <w:r w:rsidR="00C573B6" w:rsidRPr="0098437C">
              <w:rPr>
                <w:noProof/>
                <w:webHidden/>
              </w:rPr>
              <w:t>12</w:t>
            </w:r>
            <w:r w:rsidR="00D639DA" w:rsidRPr="0098437C">
              <w:rPr>
                <w:noProof/>
                <w:webHidden/>
              </w:rPr>
              <w:fldChar w:fldCharType="end"/>
            </w:r>
          </w:hyperlink>
        </w:p>
        <w:p w14:paraId="6CBA2F79" w14:textId="34A0A07D" w:rsidR="00D639DA" w:rsidRPr="0098437C" w:rsidRDefault="004F4E41">
          <w:pPr>
            <w:pStyle w:val="Sumrio1"/>
            <w:rPr>
              <w:rFonts w:asciiTheme="minorHAnsi" w:eastAsiaTheme="minorEastAsia" w:hAnsiTheme="minorHAnsi" w:cstheme="minorBidi"/>
              <w:noProof/>
              <w:sz w:val="22"/>
              <w:szCs w:val="22"/>
            </w:rPr>
          </w:pPr>
          <w:hyperlink w:anchor="_Toc135469230" w:history="1">
            <w:r w:rsidR="00D639DA" w:rsidRPr="0098437C">
              <w:rPr>
                <w:rStyle w:val="Hyperlink"/>
                <w:noProof/>
              </w:rPr>
              <w:t>8.</w:t>
            </w:r>
            <w:r w:rsidR="00D639DA" w:rsidRPr="0098437C">
              <w:rPr>
                <w:rFonts w:asciiTheme="minorHAnsi" w:eastAsiaTheme="minorEastAsia" w:hAnsiTheme="minorHAnsi" w:cstheme="minorBidi"/>
                <w:noProof/>
                <w:sz w:val="22"/>
                <w:szCs w:val="22"/>
              </w:rPr>
              <w:tab/>
            </w:r>
            <w:r w:rsidR="00D639DA" w:rsidRPr="0098437C">
              <w:rPr>
                <w:rStyle w:val="Hyperlink"/>
                <w:noProof/>
              </w:rPr>
              <w:t>DA FASE DE HABILITAÇÃO</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_Toc135469230 \h </w:instrText>
            </w:r>
            <w:r w:rsidR="00D639DA" w:rsidRPr="0098437C">
              <w:rPr>
                <w:noProof/>
                <w:webHidden/>
              </w:rPr>
            </w:r>
            <w:r w:rsidR="00D639DA" w:rsidRPr="0098437C">
              <w:rPr>
                <w:noProof/>
                <w:webHidden/>
              </w:rPr>
              <w:fldChar w:fldCharType="separate"/>
            </w:r>
            <w:r w:rsidR="00C573B6" w:rsidRPr="0098437C">
              <w:rPr>
                <w:noProof/>
                <w:webHidden/>
              </w:rPr>
              <w:t>15</w:t>
            </w:r>
            <w:r w:rsidR="00D639DA" w:rsidRPr="0098437C">
              <w:rPr>
                <w:noProof/>
                <w:webHidden/>
              </w:rPr>
              <w:fldChar w:fldCharType="end"/>
            </w:r>
          </w:hyperlink>
        </w:p>
        <w:p w14:paraId="3DBC1577" w14:textId="6C7665AB" w:rsidR="00D639DA" w:rsidRPr="0098437C" w:rsidRDefault="004F4E41">
          <w:pPr>
            <w:pStyle w:val="Sumrio1"/>
            <w:rPr>
              <w:rFonts w:asciiTheme="minorHAnsi" w:eastAsiaTheme="minorEastAsia" w:hAnsiTheme="minorHAnsi" w:cstheme="minorBidi"/>
              <w:noProof/>
              <w:sz w:val="22"/>
              <w:szCs w:val="22"/>
            </w:rPr>
          </w:pPr>
          <w:hyperlink w:anchor="_Toc135469231" w:history="1">
            <w:r w:rsidR="00D639DA" w:rsidRPr="0098437C">
              <w:rPr>
                <w:rStyle w:val="Hyperlink"/>
                <w:noProof/>
              </w:rPr>
              <w:t>9.</w:t>
            </w:r>
            <w:r w:rsidR="00D639DA" w:rsidRPr="0098437C">
              <w:rPr>
                <w:rFonts w:asciiTheme="minorHAnsi" w:eastAsiaTheme="minorEastAsia" w:hAnsiTheme="minorHAnsi" w:cstheme="minorBidi"/>
                <w:noProof/>
                <w:sz w:val="22"/>
                <w:szCs w:val="22"/>
              </w:rPr>
              <w:tab/>
            </w:r>
            <w:r w:rsidR="00D639DA" w:rsidRPr="0098437C">
              <w:rPr>
                <w:rStyle w:val="Hyperlink"/>
                <w:noProof/>
              </w:rPr>
              <w:t>DA ATA DE REGISTRO DE PREÇOS</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_Toc135469231 \h </w:instrText>
            </w:r>
            <w:r w:rsidR="00D639DA" w:rsidRPr="0098437C">
              <w:rPr>
                <w:noProof/>
                <w:webHidden/>
              </w:rPr>
            </w:r>
            <w:r w:rsidR="00D639DA" w:rsidRPr="0098437C">
              <w:rPr>
                <w:noProof/>
                <w:webHidden/>
              </w:rPr>
              <w:fldChar w:fldCharType="separate"/>
            </w:r>
            <w:r w:rsidR="00C573B6" w:rsidRPr="0098437C">
              <w:rPr>
                <w:noProof/>
                <w:webHidden/>
              </w:rPr>
              <w:t>17</w:t>
            </w:r>
            <w:r w:rsidR="00D639DA" w:rsidRPr="0098437C">
              <w:rPr>
                <w:noProof/>
                <w:webHidden/>
              </w:rPr>
              <w:fldChar w:fldCharType="end"/>
            </w:r>
          </w:hyperlink>
        </w:p>
        <w:p w14:paraId="73904E45" w14:textId="2BB48707" w:rsidR="00D639DA" w:rsidRPr="0098437C" w:rsidRDefault="004F4E41">
          <w:pPr>
            <w:pStyle w:val="Sumrio1"/>
            <w:rPr>
              <w:rFonts w:asciiTheme="minorHAnsi" w:eastAsiaTheme="minorEastAsia" w:hAnsiTheme="minorHAnsi" w:cstheme="minorBidi"/>
              <w:noProof/>
              <w:sz w:val="22"/>
              <w:szCs w:val="22"/>
            </w:rPr>
          </w:pPr>
          <w:hyperlink w:anchor="_Toc135469232" w:history="1">
            <w:r w:rsidR="00D639DA" w:rsidRPr="0098437C">
              <w:rPr>
                <w:rStyle w:val="Hyperlink"/>
                <w:noProof/>
              </w:rPr>
              <w:t>10.</w:t>
            </w:r>
            <w:r w:rsidR="00D639DA" w:rsidRPr="0098437C">
              <w:rPr>
                <w:rFonts w:asciiTheme="minorHAnsi" w:eastAsiaTheme="minorEastAsia" w:hAnsiTheme="minorHAnsi" w:cstheme="minorBidi"/>
                <w:noProof/>
                <w:sz w:val="22"/>
                <w:szCs w:val="22"/>
              </w:rPr>
              <w:tab/>
            </w:r>
            <w:r w:rsidR="00D639DA" w:rsidRPr="0098437C">
              <w:rPr>
                <w:rStyle w:val="Hyperlink"/>
                <w:noProof/>
              </w:rPr>
              <w:t>DA FORMAÇÃO DO CADASTRO DE RESERVA</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_Toc135469232 \h </w:instrText>
            </w:r>
            <w:r w:rsidR="00D639DA" w:rsidRPr="0098437C">
              <w:rPr>
                <w:noProof/>
                <w:webHidden/>
              </w:rPr>
            </w:r>
            <w:r w:rsidR="00D639DA" w:rsidRPr="0098437C">
              <w:rPr>
                <w:noProof/>
                <w:webHidden/>
              </w:rPr>
              <w:fldChar w:fldCharType="separate"/>
            </w:r>
            <w:r w:rsidR="00C573B6" w:rsidRPr="0098437C">
              <w:rPr>
                <w:noProof/>
                <w:webHidden/>
              </w:rPr>
              <w:t>17</w:t>
            </w:r>
            <w:r w:rsidR="00D639DA" w:rsidRPr="0098437C">
              <w:rPr>
                <w:noProof/>
                <w:webHidden/>
              </w:rPr>
              <w:fldChar w:fldCharType="end"/>
            </w:r>
          </w:hyperlink>
        </w:p>
        <w:p w14:paraId="02179752" w14:textId="1AFEB984" w:rsidR="00D639DA" w:rsidRDefault="004F4E41">
          <w:pPr>
            <w:pStyle w:val="Sumrio1"/>
            <w:rPr>
              <w:rFonts w:asciiTheme="minorHAnsi" w:eastAsiaTheme="minorEastAsia" w:hAnsiTheme="minorHAnsi" w:cstheme="minorBidi"/>
              <w:noProof/>
              <w:sz w:val="22"/>
              <w:szCs w:val="22"/>
            </w:rPr>
          </w:pPr>
          <w:hyperlink w:anchor="_Toc135469233" w:history="1">
            <w:r w:rsidR="00D639DA" w:rsidRPr="0098437C">
              <w:rPr>
                <w:rStyle w:val="Hyperlink"/>
                <w:noProof/>
              </w:rPr>
              <w:t>11.</w:t>
            </w:r>
            <w:r w:rsidR="00D639DA" w:rsidRPr="0098437C">
              <w:rPr>
                <w:rFonts w:asciiTheme="minorHAnsi" w:eastAsiaTheme="minorEastAsia" w:hAnsiTheme="minorHAnsi" w:cstheme="minorBidi"/>
                <w:noProof/>
                <w:sz w:val="22"/>
                <w:szCs w:val="22"/>
              </w:rPr>
              <w:tab/>
            </w:r>
            <w:r w:rsidR="00D639DA" w:rsidRPr="0098437C">
              <w:rPr>
                <w:rStyle w:val="Hyperlink"/>
                <w:noProof/>
              </w:rPr>
              <w:t>DOS RECURSOS</w:t>
            </w:r>
            <w:r w:rsidR="00D639DA" w:rsidRPr="0098437C">
              <w:rPr>
                <w:noProof/>
                <w:webHidden/>
              </w:rPr>
              <w:tab/>
            </w:r>
            <w:r w:rsidR="00D639DA" w:rsidRPr="0098437C">
              <w:rPr>
                <w:noProof/>
                <w:webHidden/>
              </w:rPr>
              <w:fldChar w:fldCharType="begin"/>
            </w:r>
            <w:r w:rsidR="00D639DA" w:rsidRPr="0098437C">
              <w:rPr>
                <w:noProof/>
                <w:webHidden/>
              </w:rPr>
              <w:instrText xml:space="preserve"> PAGEREF _Toc135469233 \h </w:instrText>
            </w:r>
            <w:r w:rsidR="00D639DA" w:rsidRPr="0098437C">
              <w:rPr>
                <w:noProof/>
                <w:webHidden/>
              </w:rPr>
            </w:r>
            <w:r w:rsidR="00D639DA" w:rsidRPr="0098437C">
              <w:rPr>
                <w:noProof/>
                <w:webHidden/>
              </w:rPr>
              <w:fldChar w:fldCharType="separate"/>
            </w:r>
            <w:r w:rsidR="00C573B6" w:rsidRPr="0098437C">
              <w:rPr>
                <w:noProof/>
                <w:webHidden/>
              </w:rPr>
              <w:t>18</w:t>
            </w:r>
            <w:r w:rsidR="00D639DA" w:rsidRPr="0098437C">
              <w:rPr>
                <w:noProof/>
                <w:webHidden/>
              </w:rPr>
              <w:fldChar w:fldCharType="end"/>
            </w:r>
          </w:hyperlink>
        </w:p>
        <w:p w14:paraId="5E14C7C7" w14:textId="1311F0BE" w:rsidR="00D639DA" w:rsidRDefault="004F4E41">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C573B6">
              <w:rPr>
                <w:noProof/>
                <w:webHidden/>
              </w:rPr>
              <w:t>19</w:t>
            </w:r>
            <w:r w:rsidR="00D639DA">
              <w:rPr>
                <w:noProof/>
                <w:webHidden/>
              </w:rPr>
              <w:fldChar w:fldCharType="end"/>
            </w:r>
          </w:hyperlink>
        </w:p>
        <w:p w14:paraId="5E4116D4" w14:textId="23E84C35" w:rsidR="00D639DA" w:rsidRDefault="004F4E41">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C573B6">
              <w:rPr>
                <w:noProof/>
                <w:webHidden/>
              </w:rPr>
              <w:t>21</w:t>
            </w:r>
            <w:r w:rsidR="00D639DA">
              <w:rPr>
                <w:noProof/>
                <w:webHidden/>
              </w:rPr>
              <w:fldChar w:fldCharType="end"/>
            </w:r>
          </w:hyperlink>
        </w:p>
        <w:p w14:paraId="0215A553" w14:textId="2553E0CA" w:rsidR="00D639DA" w:rsidRDefault="004F4E41">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C573B6">
              <w:rPr>
                <w:noProof/>
                <w:webHidden/>
              </w:rPr>
              <w:t>21</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106522AB" w14:textId="77777777" w:rsidR="00BD66EA" w:rsidRDefault="00BD66EA" w:rsidP="00BD66EA">
      <w:pPr>
        <w:tabs>
          <w:tab w:val="left" w:pos="0"/>
        </w:tabs>
        <w:spacing w:before="57" w:after="57"/>
        <w:jc w:val="center"/>
        <w:rPr>
          <w:rFonts w:ascii="Calibri Light" w:hAnsi="Calibri Light"/>
        </w:rPr>
      </w:pPr>
      <w:r>
        <w:rPr>
          <w:noProof/>
        </w:rPr>
        <w:lastRenderedPageBreak/>
        <w:drawing>
          <wp:inline distT="0" distB="0" distL="0" distR="0" wp14:anchorId="4EC71D78" wp14:editId="47C25956">
            <wp:extent cx="781050" cy="791845"/>
            <wp:effectExtent l="0" t="0" r="0" b="8255"/>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pic:cNvPicPr>
                  </pic:nvPicPr>
                  <pic:blipFill>
                    <a:blip r:embed="rId12"/>
                    <a:srcRect l="-662" t="-653" r="-662" b="-653"/>
                    <a:stretch>
                      <a:fillRect/>
                    </a:stretch>
                  </pic:blipFill>
                  <pic:spPr bwMode="auto">
                    <a:xfrm>
                      <a:off x="0" y="0"/>
                      <a:ext cx="781050" cy="791845"/>
                    </a:xfrm>
                    <a:prstGeom prst="rect">
                      <a:avLst/>
                    </a:prstGeom>
                  </pic:spPr>
                </pic:pic>
              </a:graphicData>
            </a:graphic>
          </wp:inline>
        </w:drawing>
      </w:r>
    </w:p>
    <w:p w14:paraId="12EFA91B" w14:textId="77777777" w:rsidR="00BD66EA" w:rsidRPr="00DB2FED" w:rsidRDefault="00BD66EA" w:rsidP="00BD66EA">
      <w:pPr>
        <w:jc w:val="center"/>
        <w:rPr>
          <w:rFonts w:ascii="Arial" w:hAnsi="Arial" w:cs="Arial"/>
          <w:b/>
        </w:rPr>
      </w:pPr>
      <w:r w:rsidRPr="00DB2FED">
        <w:rPr>
          <w:rFonts w:ascii="Arial" w:hAnsi="Arial" w:cs="Arial"/>
          <w:b/>
        </w:rPr>
        <w:t>MINISTÉRIO DA DEFESA</w:t>
      </w:r>
    </w:p>
    <w:p w14:paraId="0F372004" w14:textId="77777777" w:rsidR="00BD66EA" w:rsidRPr="00DB2FED" w:rsidRDefault="00BD66EA" w:rsidP="00BD66EA">
      <w:pPr>
        <w:jc w:val="center"/>
        <w:rPr>
          <w:rFonts w:ascii="Arial" w:hAnsi="Arial" w:cs="Arial"/>
          <w:b/>
        </w:rPr>
      </w:pPr>
      <w:r w:rsidRPr="00DB2FED">
        <w:rPr>
          <w:rFonts w:ascii="Arial" w:hAnsi="Arial" w:cs="Arial"/>
          <w:b/>
        </w:rPr>
        <w:t>EXÉRCITO BRASILEIRO</w:t>
      </w:r>
    </w:p>
    <w:p w14:paraId="50D3FD90" w14:textId="77777777" w:rsidR="00BD66EA" w:rsidRPr="00DB2FED" w:rsidRDefault="00BD66EA" w:rsidP="00BD66EA">
      <w:pPr>
        <w:jc w:val="center"/>
        <w:rPr>
          <w:rFonts w:ascii="Arial" w:hAnsi="Arial" w:cs="Arial"/>
          <w:b/>
        </w:rPr>
      </w:pPr>
      <w:r w:rsidRPr="00DB2FED">
        <w:rPr>
          <w:rFonts w:ascii="Arial" w:hAnsi="Arial" w:cs="Arial"/>
          <w:b/>
        </w:rPr>
        <w:t>5º BATALHÃO DE ENGENHARIA DE CONSTRUÇÃO</w:t>
      </w:r>
    </w:p>
    <w:p w14:paraId="6FB35B6B" w14:textId="77777777" w:rsidR="00BD66EA" w:rsidRPr="00DB2FED" w:rsidRDefault="00BD66EA" w:rsidP="00BD66EA">
      <w:pPr>
        <w:jc w:val="center"/>
        <w:rPr>
          <w:rFonts w:ascii="Arial" w:hAnsi="Arial" w:cs="Arial"/>
          <w:b/>
        </w:rPr>
      </w:pPr>
      <w:r w:rsidRPr="00DB2FED">
        <w:rPr>
          <w:rFonts w:ascii="Arial" w:hAnsi="Arial" w:cs="Arial"/>
          <w:b/>
        </w:rPr>
        <w:t>BATALHÃO CORONEL CARLOS ALOYSIO WEBER</w:t>
      </w:r>
    </w:p>
    <w:p w14:paraId="79841B6D" w14:textId="61F480F5"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BD66EA">
        <w:rPr>
          <w:rFonts w:ascii="Arial" w:hAnsi="Arial" w:cs="Arial"/>
          <w:b/>
          <w:color w:val="000000"/>
          <w:sz w:val="20"/>
          <w:szCs w:val="20"/>
        </w:rPr>
        <w:t>90015</w:t>
      </w:r>
      <w:r w:rsidRPr="006E1990">
        <w:rPr>
          <w:rFonts w:ascii="Arial" w:hAnsi="Arial" w:cs="Arial"/>
          <w:b/>
          <w:color w:val="000000"/>
          <w:sz w:val="20"/>
          <w:szCs w:val="20"/>
        </w:rPr>
        <w:t>/20</w:t>
      </w:r>
      <w:r w:rsidR="00BD66EA">
        <w:rPr>
          <w:rFonts w:ascii="Arial" w:hAnsi="Arial" w:cs="Arial"/>
          <w:b/>
          <w:color w:val="000000"/>
          <w:sz w:val="20"/>
          <w:szCs w:val="20"/>
        </w:rPr>
        <w:t>24</w:t>
      </w:r>
      <w:r w:rsidRPr="006E1990">
        <w:rPr>
          <w:rFonts w:ascii="Arial" w:hAnsi="Arial" w:cs="Arial"/>
          <w:b/>
          <w:color w:val="000000"/>
          <w:sz w:val="20"/>
          <w:szCs w:val="20"/>
        </w:rPr>
        <w:t>.</w:t>
      </w:r>
    </w:p>
    <w:p w14:paraId="1CC7C9FE" w14:textId="145CEE96" w:rsidR="003C7A23" w:rsidRPr="006F4A76" w:rsidRDefault="003C7A23" w:rsidP="008F330B">
      <w:pPr>
        <w:spacing w:beforeLines="120" w:before="288" w:afterLines="120" w:after="288" w:line="312" w:lineRule="auto"/>
        <w:ind w:firstLine="567"/>
        <w:jc w:val="center"/>
        <w:rPr>
          <w:rFonts w:ascii="Arial" w:hAnsi="Arial" w:cs="Arial"/>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B0499B">
        <w:rPr>
          <w:rFonts w:ascii="Arial" w:hAnsi="Arial" w:cs="Arial"/>
          <w:bCs/>
          <w:color w:val="000000"/>
          <w:sz w:val="20"/>
          <w:szCs w:val="20"/>
        </w:rPr>
        <w:t>64043001301/2024-12</w:t>
      </w:r>
      <w:r w:rsidRPr="006F4A76">
        <w:rPr>
          <w:rFonts w:ascii="Arial" w:hAnsi="Arial" w:cs="Arial"/>
          <w:color w:val="000000"/>
          <w:sz w:val="20"/>
          <w:szCs w:val="20"/>
        </w:rPr>
        <w:t>)</w:t>
      </w:r>
    </w:p>
    <w:p w14:paraId="189F9374" w14:textId="15F837F6" w:rsidR="003C7A23" w:rsidRPr="006E1990" w:rsidRDefault="003C7A23" w:rsidP="00C87581">
      <w:pPr>
        <w:pStyle w:val="Nivel2"/>
        <w:numPr>
          <w:ilvl w:val="0"/>
          <w:numId w:val="0"/>
        </w:numPr>
        <w:ind w:firstLine="1134"/>
        <w:rPr>
          <w:rFonts w:eastAsia="Times New Roman"/>
        </w:rPr>
      </w:pPr>
      <w:r w:rsidRPr="006E1990">
        <w:t>Torna-se público que o</w:t>
      </w:r>
      <w:r w:rsidR="006F4A76">
        <w:t xml:space="preserve"> </w:t>
      </w:r>
      <w:r w:rsidR="00FE045D" w:rsidRPr="00D95187">
        <w:t xml:space="preserve">5º </w:t>
      </w:r>
      <w:r w:rsidR="00FE045D" w:rsidRPr="00B0499B">
        <w:t>BATALHÃO DE ENGENHARIA DE CONSTRUÇÃO (5° BEC), por meio da Seção de Aquisições, Licitações e Contratos, sediada na Av. Rogério Weber, 01, Bairro Militar, Porto Velho - RO, CEP 76804-60</w:t>
      </w:r>
      <w:r w:rsidRPr="00B0499B">
        <w:t>, realizará licitação,</w:t>
      </w:r>
      <w:r w:rsidR="007103E1" w:rsidRPr="00B0499B">
        <w:t xml:space="preserve"> para registro de preços,</w:t>
      </w:r>
      <w:r w:rsidRPr="00B0499B">
        <w:t xml:space="preserve"> na modalidade PREGÃO, na forma ELETRÔNICA,</w:t>
      </w:r>
      <w:r w:rsidRPr="00B0499B">
        <w:rPr>
          <w:rFonts w:eastAsia="Times New Roman"/>
        </w:rPr>
        <w:t xml:space="preserve"> </w:t>
      </w:r>
      <w:r w:rsidRPr="00B0499B">
        <w:t xml:space="preserve">nos termos da </w:t>
      </w:r>
      <w:hyperlink r:id="rId13" w:history="1">
        <w:r w:rsidRPr="00B0499B">
          <w:rPr>
            <w:rStyle w:val="Hyperlink"/>
          </w:rPr>
          <w:t>Lei nº 14.133, de</w:t>
        </w:r>
        <w:r w:rsidR="007103E1" w:rsidRPr="00B0499B">
          <w:rPr>
            <w:rStyle w:val="Hyperlink"/>
          </w:rPr>
          <w:t xml:space="preserve"> 1º de abril de</w:t>
        </w:r>
        <w:r w:rsidRPr="00B0499B">
          <w:rPr>
            <w:rStyle w:val="Hyperlink"/>
          </w:rPr>
          <w:t xml:space="preserve"> 2021</w:t>
        </w:r>
      </w:hyperlink>
      <w:r w:rsidRPr="00B0499B">
        <w:t xml:space="preserve">, </w:t>
      </w:r>
      <w:r w:rsidR="007103E1" w:rsidRPr="00B0499B">
        <w:t xml:space="preserve">do Decreto nº 11.462, de 31 de março de 2023, </w:t>
      </w:r>
      <w:r w:rsidRPr="00B0499B">
        <w:t>e demais legislação aplicável e, ainda, de acordo com as condições estabelecidas neste Edital</w:t>
      </w:r>
      <w:r w:rsidRPr="00B0499B">
        <w:rPr>
          <w:rFonts w:eastAsia="Times New Roman"/>
        </w:rPr>
        <w:t>.</w:t>
      </w:r>
    </w:p>
    <w:p w14:paraId="00B217AE" w14:textId="77777777" w:rsidR="003C7A23" w:rsidRPr="006E1990" w:rsidRDefault="003C7A23" w:rsidP="00A974BD">
      <w:pPr>
        <w:pStyle w:val="Nivel01"/>
        <w:rPr>
          <w:lang w:eastAsia="en-US"/>
        </w:rPr>
      </w:pPr>
      <w:bookmarkStart w:id="1" w:name="_Toc135469223"/>
      <w:r w:rsidRPr="006E1990">
        <w:rPr>
          <w:lang w:eastAsia="en-US"/>
        </w:rPr>
        <w:t>DO OBJETO</w:t>
      </w:r>
      <w:bookmarkEnd w:id="1"/>
    </w:p>
    <w:p w14:paraId="4B43170C" w14:textId="5975F632" w:rsidR="003C7A23" w:rsidRPr="006E1990" w:rsidRDefault="003C7A23" w:rsidP="00C87581">
      <w:pPr>
        <w:pStyle w:val="Nivel2"/>
      </w:pPr>
      <w:r w:rsidRPr="006E1990">
        <w:t>O objeto da presente licitação é a</w:t>
      </w:r>
      <w:r w:rsidR="00FE045D">
        <w:t xml:space="preserve"> aquisição </w:t>
      </w:r>
      <w:r w:rsidR="00FE045D" w:rsidRPr="00FE045D">
        <w:t>de insumos para obra de Jaru</w:t>
      </w:r>
      <w:r w:rsidRPr="006E1990">
        <w:t xml:space="preserve"> </w:t>
      </w:r>
      <w:r w:rsidR="00FE045D">
        <w:t xml:space="preserve">a cargo do 5° BEC </w:t>
      </w:r>
      <w:r w:rsidRPr="006E1990">
        <w:t>conforme condições, quantidades e exigências estabelecidas neste Edital e seus anexos.</w:t>
      </w:r>
    </w:p>
    <w:p w14:paraId="3CC23767" w14:textId="77777777" w:rsidR="003C7A23" w:rsidRPr="00B0499B" w:rsidRDefault="003C7A23" w:rsidP="00535637">
      <w:pPr>
        <w:pStyle w:val="Nvel2-Red"/>
        <w:rPr>
          <w:i w:val="0"/>
          <w:color w:val="000000" w:themeColor="text1"/>
        </w:rPr>
      </w:pPr>
      <w:r w:rsidRPr="00B0499B">
        <w:rPr>
          <w:i w:val="0"/>
          <w:color w:val="000000" w:themeColor="text1"/>
        </w:rPr>
        <w:t xml:space="preserve">A licitação será dividida em grupos, formados por um ou mais itens, conforme tabela constante do Termo de Referência, facultando-se ao licitante a participação em quantos grupos </w:t>
      </w:r>
      <w:proofErr w:type="gramStart"/>
      <w:r w:rsidRPr="00B0499B">
        <w:rPr>
          <w:i w:val="0"/>
          <w:color w:val="000000" w:themeColor="text1"/>
        </w:rPr>
        <w:t>forem</w:t>
      </w:r>
      <w:proofErr w:type="gramEnd"/>
      <w:r w:rsidRPr="00B0499B">
        <w:rPr>
          <w:i w:val="0"/>
          <w:color w:val="000000" w:themeColor="text1"/>
        </w:rPr>
        <w:t xml:space="preserve"> de seu interesse, devendo oferecer proposta para todos os itens que os compõem.</w:t>
      </w:r>
    </w:p>
    <w:p w14:paraId="09453385" w14:textId="5FAE7E0C" w:rsidR="007103E1" w:rsidRPr="00B0499B" w:rsidRDefault="007103E1" w:rsidP="00A974BD">
      <w:pPr>
        <w:pStyle w:val="Nivel01"/>
      </w:pPr>
      <w:bookmarkStart w:id="2" w:name="_Toc135469224"/>
      <w:r w:rsidRPr="00B0499B">
        <w:t xml:space="preserve">DO REGISTRO DE PREÇOS </w:t>
      </w:r>
      <w:bookmarkEnd w:id="2"/>
    </w:p>
    <w:p w14:paraId="3ED61FCD" w14:textId="77C6073B" w:rsidR="007103E1" w:rsidRPr="00B0499B" w:rsidRDefault="007103E1" w:rsidP="00A974BD">
      <w:pPr>
        <w:pStyle w:val="Nivel2"/>
      </w:pPr>
      <w:r w:rsidRPr="00B0499B">
        <w:t xml:space="preserve">As regras referentes aos órgãos </w:t>
      </w:r>
      <w:proofErr w:type="gramStart"/>
      <w:r w:rsidRPr="00B0499B">
        <w:t>gerenciador e participantes</w:t>
      </w:r>
      <w:proofErr w:type="gramEnd"/>
      <w:r w:rsidRPr="00B0499B">
        <w:t>, bem como a eventuais adesões são as que constam da minuta de Ata de Registro de Preços</w:t>
      </w:r>
      <w:r w:rsidR="008E7D8A" w:rsidRPr="00B0499B">
        <w:t>.</w:t>
      </w:r>
    </w:p>
    <w:p w14:paraId="362AFB15" w14:textId="77777777" w:rsidR="003C7A23" w:rsidRPr="006E1990" w:rsidRDefault="003C7A23" w:rsidP="00A974BD">
      <w:pPr>
        <w:pStyle w:val="Nivel01"/>
      </w:pPr>
      <w:bookmarkStart w:id="3" w:name="_Toc135469225"/>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4"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w:t>
      </w:r>
      <w:r w:rsidRPr="00535637">
        <w:lastRenderedPageBreak/>
        <w:t>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6BEB9BED" w:rsidR="003C7A23" w:rsidRPr="00B0499B" w:rsidRDefault="003C7A23" w:rsidP="00535637">
      <w:pPr>
        <w:pStyle w:val="Nvel2-Red"/>
        <w:rPr>
          <w:rFonts w:eastAsia="Times New Roman"/>
          <w:i w:val="0"/>
          <w:color w:val="000000" w:themeColor="text1"/>
        </w:rPr>
      </w:pPr>
      <w:r w:rsidRPr="00B0499B">
        <w:rPr>
          <w:b/>
          <w:i w:val="0"/>
          <w:color w:val="000000" w:themeColor="text1"/>
        </w:rPr>
        <w:t>Para os itens</w:t>
      </w:r>
      <w:r w:rsidR="0072546B" w:rsidRPr="00B0499B">
        <w:rPr>
          <w:b/>
          <w:i w:val="0"/>
          <w:color w:val="000000" w:themeColor="text1"/>
        </w:rPr>
        <w:t xml:space="preserve"> 7, 8, 9 e 10</w:t>
      </w:r>
      <w:r w:rsidRPr="00B0499B">
        <w:rPr>
          <w:b/>
          <w:i w:val="0"/>
          <w:color w:val="000000" w:themeColor="text1"/>
        </w:rPr>
        <w:t xml:space="preserve"> a participação é </w:t>
      </w:r>
      <w:proofErr w:type="gramStart"/>
      <w:r w:rsidRPr="00B0499B">
        <w:rPr>
          <w:b/>
          <w:i w:val="0"/>
          <w:color w:val="000000" w:themeColor="text1"/>
        </w:rPr>
        <w:t>exclusiva</w:t>
      </w:r>
      <w:r w:rsidRPr="00B0499B">
        <w:rPr>
          <w:i w:val="0"/>
          <w:color w:val="000000" w:themeColor="text1"/>
        </w:rPr>
        <w:t xml:space="preserve"> a microempresas e empresas de pequeno porte, nos termos do </w:t>
      </w:r>
      <w:hyperlink r:id="rId15">
        <w:r w:rsidRPr="00B0499B">
          <w:rPr>
            <w:rStyle w:val="Hyperlink"/>
            <w:i w:val="0"/>
            <w:color w:val="000000" w:themeColor="text1"/>
          </w:rPr>
          <w:t>art. 48 da Lei Complementar nº</w:t>
        </w:r>
        <w:proofErr w:type="gramEnd"/>
        <w:r w:rsidRPr="00B0499B">
          <w:rPr>
            <w:rStyle w:val="Hyperlink"/>
            <w:i w:val="0"/>
            <w:color w:val="000000" w:themeColor="text1"/>
          </w:rPr>
          <w:t xml:space="preserve"> 123, de 14 de dezembro de 2006</w:t>
        </w:r>
      </w:hyperlink>
      <w:r w:rsidRPr="00B0499B">
        <w:rPr>
          <w:i w:val="0"/>
          <w:color w:val="000000" w:themeColor="text1"/>
        </w:rPr>
        <w:t>.</w:t>
      </w:r>
    </w:p>
    <w:p w14:paraId="47D8A6FB" w14:textId="77777777" w:rsidR="003C7A23" w:rsidRPr="00B0499B" w:rsidRDefault="003C7A23" w:rsidP="00535637">
      <w:pPr>
        <w:pStyle w:val="Nvel3-R"/>
        <w:rPr>
          <w:i w:val="0"/>
          <w:color w:val="000000" w:themeColor="text1"/>
        </w:rPr>
      </w:pPr>
      <w:bookmarkStart w:id="6" w:name="_Ref117015508"/>
      <w:r w:rsidRPr="00B0499B">
        <w:rPr>
          <w:i w:val="0"/>
          <w:color w:val="000000" w:themeColor="text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0E744A58" w14:textId="216119E8" w:rsidR="003C7A23" w:rsidRPr="006E1990" w:rsidRDefault="003C7A23" w:rsidP="00535637">
      <w:pPr>
        <w:pStyle w:val="Nivel2"/>
        <w:rPr>
          <w:rFonts w:eastAsia="Times New Roman"/>
          <w:color w:val="auto"/>
        </w:rPr>
      </w:pPr>
      <w:r w:rsidRPr="00B0499B">
        <w:rPr>
          <w:color w:val="000000" w:themeColor="text1"/>
        </w:rPr>
        <w:t xml:space="preserve">Será concedido tratamento favorecido para as microempresas e empresas de pequeno porte, para as sociedades cooperativas </w:t>
      </w:r>
      <w:r w:rsidRPr="00B0499B">
        <w:rPr>
          <w:rFonts w:eastAsia="Times New Roman"/>
          <w:color w:val="000000" w:themeColor="text1"/>
        </w:rPr>
        <w:t xml:space="preserve">mencionadas no </w:t>
      </w:r>
      <w:hyperlink r:id="rId16" w:anchor="art16">
        <w:r w:rsidRPr="00B0499B">
          <w:rPr>
            <w:rStyle w:val="Hyperlink"/>
            <w:rFonts w:eastAsia="Times New Roman"/>
            <w:color w:val="000000" w:themeColor="text1"/>
          </w:rPr>
          <w:t xml:space="preserve">artigo </w:t>
        </w:r>
        <w:r w:rsidRPr="00B0499B">
          <w:rPr>
            <w:rStyle w:val="Hyperlink"/>
            <w:color w:val="000000" w:themeColor="text1"/>
          </w:rPr>
          <w:t>16 da Lei nº 14.133, de 2021</w:t>
        </w:r>
      </w:hyperlink>
      <w:r w:rsidRPr="00B0499B">
        <w:rPr>
          <w:color w:val="000000" w:themeColor="text1"/>
        </w:rPr>
        <w:t xml:space="preserve">, para o agricultor familiar, o produtor rural pessoa física e para o microempreendedor individual - MEI, nos limites previstos da </w:t>
      </w:r>
      <w:hyperlink r:id="rId17">
        <w:r w:rsidRPr="00B0499B">
          <w:rPr>
            <w:rStyle w:val="Hyperlink"/>
            <w:color w:val="000000" w:themeColor="text1"/>
          </w:rPr>
          <w:t>Lei Complementar nº 123, de 2006</w:t>
        </w:r>
      </w:hyperlink>
      <w:r w:rsidR="00D433A0" w:rsidRPr="00B0499B">
        <w:rPr>
          <w:color w:val="000000" w:themeColor="text1"/>
        </w:rPr>
        <w:t xml:space="preserve"> e </w:t>
      </w:r>
      <w:r w:rsidR="00D433A0" w:rsidRPr="58B543D9">
        <w:rPr>
          <w:color w:val="auto"/>
        </w:rPr>
        <w:t>do Decreto n.º 8.538, de 2015.</w:t>
      </w:r>
    </w:p>
    <w:p w14:paraId="1E54BE7B" w14:textId="77777777" w:rsidR="003C7A23" w:rsidRPr="006E1990" w:rsidRDefault="003C7A23" w:rsidP="00535637">
      <w:pPr>
        <w:pStyle w:val="Nivel2"/>
      </w:pPr>
      <w:bookmarkStart w:id="7" w:name="_Ref117000692"/>
      <w:r w:rsidRPr="58B543D9">
        <w:t xml:space="preserve">Não </w:t>
      </w:r>
      <w:r w:rsidRPr="00535637">
        <w:t>poderão</w:t>
      </w:r>
      <w:r w:rsidRPr="58B543D9">
        <w:t xml:space="preserve"> disputar esta licitação:</w:t>
      </w:r>
      <w:bookmarkEnd w:id="7"/>
    </w:p>
    <w:p w14:paraId="341C241D" w14:textId="77777777" w:rsidR="003C7A23" w:rsidRPr="006E1990" w:rsidRDefault="003C7A23" w:rsidP="00535637">
      <w:pPr>
        <w:pStyle w:val="Nivel3"/>
      </w:pPr>
      <w:bookmarkStart w:id="8"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9"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8"/>
      <w:bookmarkEnd w:id="9"/>
    </w:p>
    <w:p w14:paraId="0A5303F9" w14:textId="77777777" w:rsidR="003C7A23" w:rsidRPr="004A0EA0" w:rsidRDefault="003C7A23" w:rsidP="00535637">
      <w:pPr>
        <w:pStyle w:val="Nivel3"/>
      </w:pPr>
      <w:bookmarkStart w:id="10" w:name="_Ref114659913"/>
      <w:bookmarkStart w:id="11"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4A0EA0">
        <w:t xml:space="preserve"> </w:t>
      </w:r>
      <w:bookmarkEnd w:id="11"/>
    </w:p>
    <w:p w14:paraId="2DCC2174" w14:textId="77777777" w:rsidR="003C7A23" w:rsidRPr="006E1990" w:rsidRDefault="003C7A23" w:rsidP="00535637">
      <w:pPr>
        <w:pStyle w:val="Nivel3"/>
      </w:pPr>
      <w:bookmarkStart w:id="12"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2"/>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3" w:name="_Ref113883579"/>
      <w:proofErr w:type="gramStart"/>
      <w:r w:rsidRPr="006E1990">
        <w:t>empresas</w:t>
      </w:r>
      <w:proofErr w:type="gramEnd"/>
      <w:r w:rsidRPr="006E1990">
        <w:t xml:space="preserve"> controladoras, controladas ou coligadas, nos termos da Lei nº 6.404, de 15 de dezembro de 1976, concorrendo entre si;</w:t>
      </w:r>
      <w:bookmarkEnd w:id="13"/>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4" w:name="_Ref113962336"/>
      <w:proofErr w:type="gramStart"/>
      <w:r w:rsidRPr="006E1990">
        <w:t>agente</w:t>
      </w:r>
      <w:proofErr w:type="gramEnd"/>
      <w:r w:rsidRPr="006E1990">
        <w:t xml:space="preserve"> </w:t>
      </w:r>
      <w:r w:rsidRPr="00535637">
        <w:t>público</w:t>
      </w:r>
      <w:r w:rsidRPr="006E1990">
        <w:t xml:space="preserve"> do órgão ou entidade licitante;</w:t>
      </w:r>
      <w:bookmarkEnd w:id="14"/>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C573B6">
        <w:t>3.7.4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5" w:name="art14§2"/>
      <w:bookmarkEnd w:id="15"/>
      <w:r w:rsidRPr="00535637">
        <w:lastRenderedPageBreak/>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C573B6">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C573B6">
        <w:t>3.7.3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6" w:name="art14§3"/>
      <w:bookmarkEnd w:id="16"/>
      <w:r w:rsidRPr="00535637">
        <w:t>Equiparam-se aos autores do projeto as empresas integrantes do mesmo grupo econômico.</w:t>
      </w:r>
    </w:p>
    <w:p w14:paraId="144ECC01" w14:textId="7DAF73ED" w:rsidR="003C7A23" w:rsidRPr="004A0EA0" w:rsidRDefault="003C7A23" w:rsidP="00535637">
      <w:pPr>
        <w:pStyle w:val="Nivel2"/>
      </w:pPr>
      <w:bookmarkStart w:id="17" w:name="art14§4"/>
      <w:bookmarkEnd w:id="17"/>
      <w:r>
        <w:t xml:space="preserve">O disposto nos itens </w:t>
      </w:r>
      <w:r>
        <w:fldChar w:fldCharType="begin"/>
      </w:r>
      <w:r>
        <w:instrText xml:space="preserve"> REF _Ref114659912 \r \h  \* MERGEFORMAT </w:instrText>
      </w:r>
      <w:r>
        <w:fldChar w:fldCharType="separate"/>
      </w:r>
      <w:r w:rsidR="00C573B6">
        <w:t>3.7.2</w:t>
      </w:r>
      <w:r>
        <w:fldChar w:fldCharType="end"/>
      </w:r>
      <w:r>
        <w:t xml:space="preserve"> e </w:t>
      </w:r>
      <w:r>
        <w:fldChar w:fldCharType="begin"/>
      </w:r>
      <w:r>
        <w:instrText xml:space="preserve"> REF _Ref114659913 \r \h  \* MERGEFORMAT </w:instrText>
      </w:r>
      <w:r>
        <w:fldChar w:fldCharType="separate"/>
      </w:r>
      <w:r w:rsidR="00C573B6">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8" w:name="art14§5"/>
      <w:bookmarkEnd w:id="18"/>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9">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C573B6">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9" w:name="_Toc135469226"/>
      <w:r w:rsidRPr="006E1990">
        <w:t>DA APRESENTAÇÃO DA PROPOSTA E DOS DOCUMENTOS DE HABILITAÇÃO</w:t>
      </w:r>
      <w:bookmarkEnd w:id="19"/>
    </w:p>
    <w:p w14:paraId="0CDC5BEB" w14:textId="77777777" w:rsidR="003C7A23" w:rsidRPr="006E1990" w:rsidRDefault="003C7A23" w:rsidP="00535637">
      <w:pPr>
        <w:pStyle w:val="Nivel2"/>
      </w:pPr>
      <w:bookmarkStart w:id="20"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7CBEF247" w14:textId="43E5D589" w:rsidR="003C7A23" w:rsidRPr="006E1990" w:rsidRDefault="003C7A23" w:rsidP="00535637">
      <w:pPr>
        <w:pStyle w:val="Nivel2"/>
      </w:pPr>
      <w:bookmarkStart w:id="21"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C573B6">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C573B6">
        <w:t>8.8.1</w:t>
      </w:r>
      <w:r w:rsidRPr="006E1990">
        <w:fldChar w:fldCharType="end"/>
      </w:r>
      <w:r w:rsidRPr="006E1990">
        <w:t xml:space="preserve"> deste Edital.</w:t>
      </w:r>
      <w:bookmarkEnd w:id="21"/>
    </w:p>
    <w:p w14:paraId="44617891" w14:textId="77777777" w:rsidR="003C7A23" w:rsidRPr="006E1990" w:rsidRDefault="003C7A23" w:rsidP="00535637">
      <w:pPr>
        <w:pStyle w:val="Nivel2"/>
      </w:pPr>
      <w:bookmarkStart w:id="22" w:name="_Ref113968921"/>
      <w:r w:rsidRPr="58B543D9">
        <w:t xml:space="preserve">No </w:t>
      </w:r>
      <w:r w:rsidRPr="00535637">
        <w:t>cadastramento</w:t>
      </w:r>
      <w:r w:rsidRPr="58B543D9">
        <w:t xml:space="preserve"> da proposta inicial, o licitante declarará, em campo próprio do sistema, que:</w:t>
      </w:r>
      <w:bookmarkEnd w:id="22"/>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0"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21"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2"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3" w:name="_Ref117000019"/>
      <w:r>
        <w:t xml:space="preserve">O fornecedor enquadrado como microempresa, empresa de pequeno porte ou sociedade cooperativa deverá declarar, ainda, em campo próprio do sistema eletrônico, que cumpre os requisitos estabelecidos no </w:t>
      </w:r>
      <w:hyperlink r:id="rId23" w:anchor="art3">
        <w:r w:rsidRPr="58B543D9">
          <w:rPr>
            <w:rStyle w:val="Hyperlink"/>
          </w:rPr>
          <w:t>artigo 3° da Lei Complementar nº 123, de 2006</w:t>
        </w:r>
      </w:hyperlink>
      <w:r>
        <w:t xml:space="preserve">, estando apto a </w:t>
      </w:r>
      <w:r>
        <w:lastRenderedPageBreak/>
        <w:t xml:space="preserve">usufruir do tratamento favorecido estabelecido em seus </w:t>
      </w:r>
      <w:bookmarkEnd w:id="23"/>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4" w:anchor="art4§1">
        <w:r w:rsidRPr="58B543D9">
          <w:rPr>
            <w:rStyle w:val="Hyperlink"/>
          </w:rPr>
          <w:t xml:space="preserve">§§ 1º ao 3º do art. 4º, da Lei n.º 14.133, de </w:t>
        </w:r>
        <w:proofErr w:type="gramStart"/>
        <w:r w:rsidRPr="58B543D9">
          <w:rPr>
            <w:rStyle w:val="Hyperlink"/>
          </w:rPr>
          <w:t>2021.</w:t>
        </w:r>
        <w:proofErr w:type="gramEnd"/>
      </w:hyperlink>
    </w:p>
    <w:p w14:paraId="06D6F458" w14:textId="77777777" w:rsidR="003C7A23" w:rsidRPr="006E1990" w:rsidRDefault="003C7A23" w:rsidP="00535637">
      <w:pPr>
        <w:pStyle w:val="Nivel3"/>
      </w:pPr>
      <w:proofErr w:type="gramStart"/>
      <w:r w:rsidRPr="00535637">
        <w:t>no</w:t>
      </w:r>
      <w:proofErr w:type="gramEnd"/>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C573B6">
        <w:t>4.3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C573B6">
        <w:t>4.5</w:t>
      </w:r>
      <w:r w:rsidRPr="006E1990">
        <w:fldChar w:fldCharType="end"/>
      </w:r>
      <w:r w:rsidRPr="006E1990">
        <w:t xml:space="preserve"> sujeitará o licitante às sanções previstas na </w:t>
      </w:r>
      <w:hyperlink r:id="rId26"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4"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C573B6">
        <w:t>4.10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5" w:name="_Toc135469227"/>
      <w:r w:rsidRPr="006E1990">
        <w:lastRenderedPageBreak/>
        <w:t>DO PREENCHIMENTO DA PROPOSTA</w:t>
      </w:r>
      <w:bookmarkEnd w:id="25"/>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5C0CC7E1" w:rsidR="003C7A23" w:rsidRPr="00B0499B" w:rsidRDefault="003C7A23" w:rsidP="00535637">
      <w:pPr>
        <w:pStyle w:val="Nvel3-R"/>
        <w:rPr>
          <w:color w:val="000000" w:themeColor="text1"/>
        </w:rPr>
      </w:pPr>
      <w:proofErr w:type="gramStart"/>
      <w:r w:rsidRPr="00B0499B">
        <w:rPr>
          <w:color w:val="000000" w:themeColor="text1"/>
        </w:rPr>
        <w:t>valor</w:t>
      </w:r>
      <w:proofErr w:type="gramEnd"/>
      <w:r w:rsidRPr="00B0499B">
        <w:rPr>
          <w:color w:val="000000" w:themeColor="text1"/>
        </w:rPr>
        <w:t xml:space="preserve"> </w:t>
      </w:r>
      <w:r w:rsidR="00577A77" w:rsidRPr="00B0499B">
        <w:rPr>
          <w:color w:val="000000" w:themeColor="text1"/>
        </w:rPr>
        <w:t xml:space="preserve">unitário </w:t>
      </w:r>
      <w:r w:rsidRPr="00B0499B">
        <w:rPr>
          <w:color w:val="000000" w:themeColor="text1"/>
        </w:rPr>
        <w:t xml:space="preserve"> do item;</w:t>
      </w:r>
    </w:p>
    <w:p w14:paraId="0DE727B7" w14:textId="77777777" w:rsidR="003C7A23" w:rsidRPr="00B0499B" w:rsidRDefault="003C7A23" w:rsidP="00535637">
      <w:pPr>
        <w:pStyle w:val="Nivel3"/>
        <w:rPr>
          <w:color w:val="000000" w:themeColor="text1"/>
        </w:rPr>
      </w:pPr>
      <w:r w:rsidRPr="00B0499B">
        <w:rPr>
          <w:color w:val="000000" w:themeColor="text1"/>
        </w:rPr>
        <w:t>Marca;</w:t>
      </w:r>
    </w:p>
    <w:p w14:paraId="77EB4808" w14:textId="77777777" w:rsidR="003C7A23" w:rsidRPr="00B0499B" w:rsidRDefault="003C7A23" w:rsidP="00535637">
      <w:pPr>
        <w:pStyle w:val="Nvel3-R"/>
        <w:rPr>
          <w:color w:val="000000" w:themeColor="text1"/>
        </w:rPr>
      </w:pPr>
      <w:r w:rsidRPr="00B0499B">
        <w:rPr>
          <w:color w:val="000000" w:themeColor="text1"/>
        </w:rPr>
        <w:t xml:space="preserve">Fabricante; </w:t>
      </w:r>
    </w:p>
    <w:p w14:paraId="28979F3E" w14:textId="1C761CC5" w:rsidR="004F0118" w:rsidRPr="00B0499B" w:rsidRDefault="00AD4827" w:rsidP="004F0118">
      <w:pPr>
        <w:pStyle w:val="Nivel2"/>
        <w:rPr>
          <w:color w:val="000000" w:themeColor="text1"/>
        </w:rPr>
      </w:pPr>
      <w:r w:rsidRPr="00B0499B">
        <w:t xml:space="preserve">Quantidade </w:t>
      </w:r>
      <w:r w:rsidRPr="00B0499B">
        <w:rPr>
          <w:color w:val="000000" w:themeColor="text1"/>
        </w:rPr>
        <w:t>cotada, devendo</w:t>
      </w:r>
      <w:r w:rsidRPr="00B0499B">
        <w:t xml:space="preserve"> respeitar o mínimo</w:t>
      </w:r>
      <w:proofErr w:type="gramStart"/>
      <w:r w:rsidRPr="00B0499B">
        <w:t xml:space="preserve"> </w:t>
      </w:r>
      <w:r w:rsidR="004F0118" w:rsidRPr="00B0499B">
        <w:rPr>
          <w:color w:val="000000" w:themeColor="text1"/>
        </w:rPr>
        <w:t xml:space="preserve"> </w:t>
      </w:r>
      <w:proofErr w:type="gramEnd"/>
      <w:r w:rsidR="004F0118" w:rsidRPr="00B0499B">
        <w:rPr>
          <w:color w:val="000000" w:themeColor="text1"/>
        </w:rPr>
        <w:t>estipulado no Termo de Referência (anexo I deste Edital.  </w:t>
      </w:r>
    </w:p>
    <w:p w14:paraId="5F5E5E8C" w14:textId="2FD271FF" w:rsidR="003C7A23" w:rsidRPr="00B0499B" w:rsidRDefault="003C7A23" w:rsidP="00535637">
      <w:pPr>
        <w:pStyle w:val="Nivel2"/>
        <w:rPr>
          <w:color w:val="000000" w:themeColor="text1"/>
        </w:rPr>
      </w:pPr>
      <w:r w:rsidRPr="00B0499B">
        <w:rPr>
          <w:color w:val="000000" w:themeColor="text1"/>
        </w:rPr>
        <w:t>Todas as especificações do objeto contidas na proposta vinculam o licitante.</w:t>
      </w:r>
    </w:p>
    <w:p w14:paraId="376C1E27" w14:textId="2BEEE966" w:rsidR="00213C8A" w:rsidRPr="00B0499B" w:rsidRDefault="00FB1807" w:rsidP="00B0499B">
      <w:pPr>
        <w:pStyle w:val="Nivel2"/>
        <w:rPr>
          <w:color w:val="000000" w:themeColor="text1"/>
        </w:rPr>
      </w:pPr>
      <w:r w:rsidRPr="00B0499B">
        <w:rPr>
          <w:color w:val="000000" w:themeColor="text1"/>
        </w:rPr>
        <w:t xml:space="preserve"> </w:t>
      </w:r>
      <w:r w:rsidRPr="00B0499B">
        <w:t>O licitante [NÃO] poderá oferecer proposta em quantitativo inferior ao máximo previsto para contratação</w:t>
      </w:r>
      <w:r w:rsidR="00E74227" w:rsidRPr="00B0499B">
        <w:t>.</w:t>
      </w:r>
    </w:p>
    <w:p w14:paraId="425E03B1" w14:textId="77777777" w:rsidR="003C7A23" w:rsidRPr="00535637" w:rsidRDefault="003C7A23" w:rsidP="00535637">
      <w:pPr>
        <w:pStyle w:val="Nivel2"/>
      </w:pPr>
      <w:r w:rsidRPr="00B0499B">
        <w:rPr>
          <w:color w:val="000000" w:themeColor="text1"/>
        </w:rPr>
        <w:t xml:space="preserve">Nos valores propostos estarão inclusos todos os custos operacionais, encargos previdenciários, trabalhistas, tributários, comerciais e quaisquer </w:t>
      </w:r>
      <w:r w:rsidRPr="00535637">
        <w:t>outros que incidam direta ou indiretamente na execução do objeto.</w:t>
      </w:r>
    </w:p>
    <w:p w14:paraId="2BC0672E" w14:textId="77777777" w:rsidR="003C7A23" w:rsidRPr="00535637" w:rsidRDefault="003C7A23" w:rsidP="00535637">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0499B" w:rsidRDefault="003C7A23" w:rsidP="00535637">
      <w:pPr>
        <w:pStyle w:val="Nivel2"/>
      </w:pPr>
      <w:r w:rsidRPr="00535637">
        <w:t xml:space="preserve">Independentemente do percentual de tributo inserido na planilha, no pagamento serão retidos na fonte os </w:t>
      </w:r>
      <w:r w:rsidRPr="00B0499B">
        <w:t>percentuais estabelecidos na legislação vigente.</w:t>
      </w:r>
    </w:p>
    <w:p w14:paraId="02B134C4" w14:textId="77777777" w:rsidR="00D757BC" w:rsidRPr="00B0499B" w:rsidRDefault="00D757BC" w:rsidP="00535637">
      <w:pPr>
        <w:pStyle w:val="Nvel2-Red"/>
        <w:rPr>
          <w:color w:val="000000" w:themeColor="text1"/>
        </w:rPr>
      </w:pPr>
      <w:r w:rsidRPr="00B0499B">
        <w:rPr>
          <w:color w:val="000000" w:themeColor="text1"/>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B0499B" w:rsidRDefault="003C7A23" w:rsidP="00535637">
      <w:pPr>
        <w:pStyle w:val="Nivel2"/>
        <w:rPr>
          <w:color w:val="000000" w:themeColor="text1"/>
        </w:rPr>
      </w:pPr>
      <w:r w:rsidRPr="00B0499B">
        <w:rPr>
          <w:color w:val="000000" w:themeColor="text1"/>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B0499B">
        <w:rPr>
          <w:color w:val="000000" w:themeColor="text1"/>
        </w:rPr>
        <w:t>adequadas à perfeita execução contratual, promovendo, quando requerido, sua substituição</w:t>
      </w:r>
      <w:proofErr w:type="gramEnd"/>
      <w:r w:rsidRPr="00B0499B">
        <w:rPr>
          <w:color w:val="000000" w:themeColor="text1"/>
        </w:rPr>
        <w:t>.</w:t>
      </w:r>
    </w:p>
    <w:p w14:paraId="1B11DD7F" w14:textId="77777777" w:rsidR="003C7A23" w:rsidRPr="00B0499B" w:rsidRDefault="003C7A23" w:rsidP="00535637">
      <w:pPr>
        <w:pStyle w:val="Nivel3"/>
        <w:rPr>
          <w:color w:val="000000" w:themeColor="text1"/>
        </w:rPr>
      </w:pPr>
      <w:r w:rsidRPr="00B0499B">
        <w:rPr>
          <w:color w:val="000000" w:themeColor="text1"/>
        </w:rPr>
        <w:t xml:space="preserve">O prazo de validade da proposta não será inferior a </w:t>
      </w:r>
      <w:r w:rsidRPr="00B0499B">
        <w:rPr>
          <w:b/>
          <w:bCs/>
          <w:color w:val="000000" w:themeColor="text1"/>
        </w:rPr>
        <w:t>60 (sessenta)</w:t>
      </w:r>
      <w:r w:rsidRPr="00B0499B">
        <w:rPr>
          <w:color w:val="000000" w:themeColor="text1"/>
        </w:rPr>
        <w:t xml:space="preserve"> dias</w:t>
      </w:r>
      <w:r w:rsidRPr="00B0499B">
        <w:rPr>
          <w:b/>
          <w:color w:val="000000" w:themeColor="text1"/>
        </w:rPr>
        <w:t>,</w:t>
      </w:r>
      <w:r w:rsidRPr="00B0499B">
        <w:rPr>
          <w:color w:val="000000" w:themeColor="text1"/>
        </w:rPr>
        <w:t xml:space="preserve"> a contar da data de sua apresentação.</w:t>
      </w:r>
    </w:p>
    <w:p w14:paraId="7FDC09DC" w14:textId="77777777" w:rsidR="003C7A23" w:rsidRPr="00B0499B" w:rsidRDefault="003C7A23" w:rsidP="00535637">
      <w:pPr>
        <w:pStyle w:val="Nivel3"/>
        <w:rPr>
          <w:color w:val="000000" w:themeColor="text1"/>
        </w:rPr>
      </w:pPr>
      <w:r w:rsidRPr="00B0499B">
        <w:rPr>
          <w:color w:val="000000" w:themeColor="text1"/>
        </w:rPr>
        <w:t>Os licitantes devem respeitar os preços máximos estabelecidos nas normas de regência de contratações públicas federais, quando participarem de licitações públicas;</w:t>
      </w:r>
    </w:p>
    <w:p w14:paraId="37732EBD" w14:textId="77777777" w:rsidR="003C7A23" w:rsidRPr="00B0499B" w:rsidRDefault="003C7A23" w:rsidP="00535637">
      <w:pPr>
        <w:pStyle w:val="Nivel3"/>
      </w:pPr>
      <w:r w:rsidRPr="00B0499B">
        <w:t>Caso o critério de julgamento seja o de maior desconto, o preço já decorrente da aplicação do desconto ofertado deverá respeitar os preços máximos previstos no item 4.9.</w:t>
      </w:r>
    </w:p>
    <w:p w14:paraId="58D4DF33" w14:textId="76A83BC1" w:rsidR="003C7A23" w:rsidRPr="00B0499B" w:rsidRDefault="003C7A23" w:rsidP="00B9651D">
      <w:pPr>
        <w:pStyle w:val="Nivel2"/>
        <w:rPr>
          <w:rFonts w:eastAsia="Times New Roman"/>
        </w:rPr>
      </w:pPr>
      <w:r w:rsidRPr="00B0499B">
        <w:t xml:space="preserve">O descumprimento das regras supramencionadas pela Administração por parte dos contratados pode ensejar a </w:t>
      </w:r>
      <w:r w:rsidRPr="00B0499B">
        <w:rPr>
          <w:color w:val="000000" w:themeColor="text1"/>
        </w:rPr>
        <w:t>responsabilização pelo</w:t>
      </w:r>
      <w:r w:rsidRPr="00B0499B">
        <w:t xml:space="preserve"> Tribunal de Contas da União e, após o devido processo legal, gerar as seguintes consequências: assinatura de prazo para a adoção das medidas necessárias ao exato cumprimento da lei, nos termos do </w:t>
      </w:r>
      <w:hyperlink r:id="rId27" w:history="1">
        <w:r w:rsidRPr="00B0499B">
          <w:rPr>
            <w:rStyle w:val="Hyperlink"/>
          </w:rPr>
          <w:t>art. 71, inciso IX, da Constituição</w:t>
        </w:r>
      </w:hyperlink>
      <w:r w:rsidRPr="00B0499B">
        <w:t xml:space="preserve">; ou condenação dos agentes públicos responsáveis e da empresa contratada ao </w:t>
      </w:r>
      <w:r w:rsidRPr="00B0499B">
        <w:lastRenderedPageBreak/>
        <w:t xml:space="preserve">pagamento dos prejuízos ao erário, caso verificada a ocorrência de superfaturamento por </w:t>
      </w:r>
      <w:proofErr w:type="spellStart"/>
      <w:r w:rsidRPr="00B0499B">
        <w:t>sobrepreço</w:t>
      </w:r>
      <w:proofErr w:type="spellEnd"/>
      <w:r w:rsidRPr="00B0499B">
        <w:t xml:space="preserve"> na execução do contrato.</w:t>
      </w:r>
    </w:p>
    <w:p w14:paraId="3FDF3530" w14:textId="5E46AE17" w:rsidR="00DE579E" w:rsidRPr="00B0499B" w:rsidRDefault="00DE579E" w:rsidP="00B9651D">
      <w:pPr>
        <w:pStyle w:val="Nivel2"/>
      </w:pPr>
      <w:r w:rsidRPr="00B0499B">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B0499B" w:rsidRDefault="00DE579E" w:rsidP="00B9651D">
      <w:pPr>
        <w:pStyle w:val="Nivel2"/>
      </w:pPr>
      <w:r w:rsidRPr="00B0499B">
        <w:t>Em todo caso, deverá ser garantido o pagamento do salário normativo previsto no instrumento coletivo aplicável ou do salário-mínimo vigente, o que for maior.</w:t>
      </w:r>
    </w:p>
    <w:p w14:paraId="79839FDC" w14:textId="77777777" w:rsidR="003C7A23" w:rsidRPr="006E1990" w:rsidRDefault="003C7A23" w:rsidP="00A974BD">
      <w:pPr>
        <w:pStyle w:val="Nivel01"/>
      </w:pPr>
      <w:bookmarkStart w:id="26" w:name="_Toc135469228"/>
      <w:r w:rsidRPr="00B0499B">
        <w:t>DA ABERTURA DA SESSÃO, CLASSIFICAÇÃO DAS PROP</w:t>
      </w:r>
      <w:r w:rsidRPr="006E1990">
        <w:t xml:space="preserve">OSTAS E FORMULAÇÃO DE </w:t>
      </w:r>
      <w:proofErr w:type="gramStart"/>
      <w:r w:rsidRPr="006E1990">
        <w:t>LANCES</w:t>
      </w:r>
      <w:bookmarkEnd w:id="26"/>
      <w:proofErr w:type="gramEnd"/>
    </w:p>
    <w:p w14:paraId="4998B02F" w14:textId="77777777" w:rsidR="003C7A23" w:rsidRPr="00B9651D" w:rsidRDefault="003C7A23" w:rsidP="00B9651D">
      <w:pPr>
        <w:pStyle w:val="Nivel2"/>
      </w:pPr>
      <w:bookmarkStart w:id="27"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0499B" w:rsidRDefault="003C7A23" w:rsidP="00B9651D">
      <w:pPr>
        <w:pStyle w:val="Nivel2"/>
        <w:rPr>
          <w:color w:val="000000" w:themeColor="text1"/>
        </w:rPr>
      </w:pPr>
      <w:r w:rsidRPr="00B9651D">
        <w:t xml:space="preserve">Os licitantes poderão oferecer lances sucessivos, observando o horário fixado para abertura da sessão e as regras estabelecidas no </w:t>
      </w:r>
      <w:r w:rsidRPr="00B0499B">
        <w:t>Edital.</w:t>
      </w:r>
    </w:p>
    <w:p w14:paraId="32718210" w14:textId="77777777" w:rsidR="003C7A23" w:rsidRPr="00B0499B" w:rsidRDefault="003C7A23" w:rsidP="00B9651D">
      <w:pPr>
        <w:pStyle w:val="Nivel2"/>
        <w:rPr>
          <w:color w:val="000000" w:themeColor="text1"/>
        </w:rPr>
      </w:pPr>
      <w:r w:rsidRPr="00B0499B">
        <w:rPr>
          <w:color w:val="000000" w:themeColor="text1"/>
        </w:rPr>
        <w:t xml:space="preserve">O licitante somente poderá oferecer lance </w:t>
      </w:r>
      <w:r w:rsidRPr="00B0499B">
        <w:rPr>
          <w:iCs/>
          <w:color w:val="000000" w:themeColor="text1"/>
        </w:rPr>
        <w:t>de valor</w:t>
      </w:r>
      <w:r w:rsidRPr="00B0499B">
        <w:rPr>
          <w:color w:val="000000" w:themeColor="text1"/>
        </w:rPr>
        <w:t xml:space="preserve"> </w:t>
      </w:r>
      <w:r w:rsidRPr="00B0499B">
        <w:rPr>
          <w:iCs/>
          <w:color w:val="000000" w:themeColor="text1"/>
        </w:rPr>
        <w:t>inferior</w:t>
      </w:r>
      <w:r w:rsidRPr="00B0499B">
        <w:rPr>
          <w:color w:val="000000" w:themeColor="text1"/>
        </w:rPr>
        <w:t xml:space="preserve"> </w:t>
      </w:r>
      <w:r w:rsidRPr="00B0499B">
        <w:rPr>
          <w:iCs/>
          <w:color w:val="000000" w:themeColor="text1"/>
        </w:rPr>
        <w:t>ou percentual de desconto superior</w:t>
      </w:r>
      <w:r w:rsidRPr="00B0499B">
        <w:rPr>
          <w:color w:val="000000" w:themeColor="text1"/>
        </w:rPr>
        <w:t xml:space="preserve"> ao último por ele ofertado e registrado pelo sistema. </w:t>
      </w:r>
    </w:p>
    <w:p w14:paraId="479767D2" w14:textId="4B5910AF" w:rsidR="003C7A23" w:rsidRPr="00B0499B" w:rsidRDefault="003C7A23" w:rsidP="00B9651D">
      <w:pPr>
        <w:pStyle w:val="Nivel2"/>
        <w:rPr>
          <w:b/>
          <w:color w:val="000000" w:themeColor="text1"/>
        </w:rPr>
      </w:pPr>
      <w:r w:rsidRPr="00B0499B">
        <w:rPr>
          <w:color w:val="000000" w:themeColor="text1"/>
        </w:rPr>
        <w:t>O intervalo mínimo de diferença de valores ou percentuais entre os lances, que incidirá tanto em relação aos lances intermediários quanto em relação à proposta que cobrir a melhor oferta deverá ser</w:t>
      </w:r>
      <w:r w:rsidRPr="00B0499B">
        <w:rPr>
          <w:iCs/>
          <w:color w:val="000000" w:themeColor="text1"/>
        </w:rPr>
        <w:t xml:space="preserve"> de </w:t>
      </w:r>
      <w:r w:rsidR="00A514A5" w:rsidRPr="00B0499B">
        <w:rPr>
          <w:b/>
          <w:iCs/>
          <w:color w:val="000000" w:themeColor="text1"/>
        </w:rPr>
        <w:t>1%</w:t>
      </w:r>
      <w:proofErr w:type="gramStart"/>
      <w:r w:rsidRPr="00B0499B">
        <w:rPr>
          <w:b/>
          <w:iCs/>
          <w:color w:val="000000" w:themeColor="text1"/>
        </w:rPr>
        <w:t>(</w:t>
      </w:r>
      <w:proofErr w:type="gramEnd"/>
      <w:r w:rsidR="00A514A5" w:rsidRPr="00B0499B">
        <w:rPr>
          <w:b/>
          <w:iCs/>
          <w:color w:val="000000" w:themeColor="text1"/>
        </w:rPr>
        <w:t>um</w:t>
      </w:r>
      <w:r w:rsidRPr="00B0499B">
        <w:rPr>
          <w:b/>
          <w:iCs/>
          <w:color w:val="000000" w:themeColor="text1"/>
        </w:rPr>
        <w:t>)</w:t>
      </w:r>
      <w:r w:rsidR="00A514A5" w:rsidRPr="00B0499B">
        <w:rPr>
          <w:b/>
          <w:iCs/>
          <w:color w:val="000000" w:themeColor="text1"/>
        </w:rPr>
        <w:t>por cento</w:t>
      </w:r>
      <w:r w:rsidRPr="00B0499B">
        <w:rPr>
          <w:b/>
          <w:iCs/>
          <w:color w:val="000000" w:themeColor="text1"/>
        </w:rPr>
        <w:t>.</w:t>
      </w:r>
    </w:p>
    <w:p w14:paraId="61B5EA04" w14:textId="77777777" w:rsidR="003C7A23" w:rsidRPr="00B9651D" w:rsidRDefault="003C7A23" w:rsidP="00B9651D">
      <w:pPr>
        <w:pStyle w:val="Nivel2"/>
      </w:pPr>
      <w:r w:rsidRPr="00B0499B">
        <w:t xml:space="preserve">O licitante </w:t>
      </w:r>
      <w:proofErr w:type="gramStart"/>
      <w:r w:rsidRPr="00B0499B">
        <w:t>poderá,</w:t>
      </w:r>
      <w:proofErr w:type="gramEnd"/>
      <w:r w:rsidRPr="00B0499B">
        <w:t xml:space="preserve"> uma única vez, exclui</w:t>
      </w:r>
      <w:r w:rsidRPr="00B9651D">
        <w:t>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8"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9" w:name="_Hlk113697816"/>
      <w:bookmarkEnd w:id="28"/>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lastRenderedPageBreak/>
        <w:t>Após o reinício previsto no item supra, os licitantes serão convocados para apresentar lances intermediários.</w:t>
      </w:r>
      <w:bookmarkStart w:id="30" w:name="_Hlk113631522"/>
      <w:bookmarkEnd w:id="29"/>
    </w:p>
    <w:bookmarkEnd w:id="30"/>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1"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2" w:name="_Ref116973524"/>
      <w:bookmarkEnd w:id="3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p>
    <w:p w14:paraId="04B2A371" w14:textId="15B33C28"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C573B6">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lastRenderedPageBreak/>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8"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9">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30"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3" w:name="art60§1i"/>
      <w:bookmarkEnd w:id="33"/>
      <w:proofErr w:type="gramStart"/>
      <w:r w:rsidRPr="006E1990">
        <w:lastRenderedPageBreak/>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4" w:name="art60§1ii"/>
      <w:bookmarkEnd w:id="34"/>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5" w:name="art60§1iii"/>
      <w:bookmarkEnd w:id="35"/>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6" w:name="art60§1iv"/>
      <w:bookmarkEnd w:id="36"/>
      <w:proofErr w:type="gramStart"/>
      <w:r w:rsidRPr="006E1990">
        <w:t>empresas</w:t>
      </w:r>
      <w:proofErr w:type="gramEnd"/>
      <w:r w:rsidRPr="006E1990">
        <w:t xml:space="preserve"> que comprovem a prática de mitigação, nos termos da </w:t>
      </w:r>
      <w:hyperlink r:id="rId3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94F42F2" w14:textId="44122B2C" w:rsidR="00DB4F05" w:rsidRPr="00B0499B" w:rsidRDefault="00D91760" w:rsidP="00B9651D">
      <w:pPr>
        <w:pStyle w:val="Nvel3-R"/>
        <w:rPr>
          <w:i w:val="0"/>
          <w:color w:val="000000" w:themeColor="text1"/>
        </w:rPr>
      </w:pPr>
      <w:r w:rsidRPr="00B0499B">
        <w:rPr>
          <w:i w:val="0"/>
          <w:color w:val="000000" w:themeColor="text1"/>
        </w:rPr>
        <w:t xml:space="preserve">Tratando-se de licitação em grupo, </w:t>
      </w:r>
      <w:r w:rsidR="005D6671" w:rsidRPr="00B0499B">
        <w:rPr>
          <w:i w:val="0"/>
          <w:color w:val="000000" w:themeColor="text1"/>
        </w:rPr>
        <w:t>a contratação posterior de item específico do grupo exigirá prévia pesquisa de mercado e demonstração de sua vantagem para o órgão ou a entidade</w:t>
      </w:r>
      <w:r w:rsidR="00A514A5" w:rsidRPr="00B0499B">
        <w:rPr>
          <w:i w:val="0"/>
          <w:color w:val="000000" w:themeColor="text1"/>
        </w:rPr>
        <w:t>.</w:t>
      </w:r>
    </w:p>
    <w:p w14:paraId="377762CE" w14:textId="77777777" w:rsidR="003C7A23" w:rsidRPr="006E1990" w:rsidRDefault="003C7A23" w:rsidP="00B9651D">
      <w:pPr>
        <w:pStyle w:val="Nivel3"/>
      </w:pPr>
      <w:r w:rsidRPr="00B0499B">
        <w:t>A negociação poderá ser feita com os</w:t>
      </w:r>
      <w:r w:rsidRPr="006E1990">
        <w:t xml:space="preserve">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B0499B" w:rsidRDefault="003C7A23" w:rsidP="00B9651D">
      <w:pPr>
        <w:pStyle w:val="Nivel3"/>
      </w:pPr>
      <w:r w:rsidRPr="00B0499B">
        <w:t>O resultado da negociação será divulgado a todos os licitantes e anexado aos autos do processo licitatório</w:t>
      </w:r>
      <w:r w:rsidR="00DC7CC8" w:rsidRPr="00B0499B">
        <w:t>.</w:t>
      </w:r>
    </w:p>
    <w:p w14:paraId="13ADAEB2" w14:textId="77777777" w:rsidR="003C7A23" w:rsidRPr="00B0499B" w:rsidRDefault="003C7A23" w:rsidP="00B9651D">
      <w:pPr>
        <w:pStyle w:val="Nivel3"/>
        <w:rPr>
          <w:szCs w:val="24"/>
        </w:rPr>
      </w:pPr>
      <w:r w:rsidRPr="00B0499B">
        <w:t xml:space="preserve">O pregoeiro solicitará ao licitante mais bem classificado que, no prazo de </w:t>
      </w:r>
      <w:proofErr w:type="gramStart"/>
      <w:r w:rsidRPr="00B0499B">
        <w:rPr>
          <w:color w:val="FF0000"/>
        </w:rPr>
        <w:t>2</w:t>
      </w:r>
      <w:proofErr w:type="gramEnd"/>
      <w:r w:rsidRPr="00B0499B">
        <w:rPr>
          <w:color w:val="FF0000"/>
        </w:rPr>
        <w:t xml:space="preserve"> (duas) horas</w:t>
      </w:r>
      <w:r w:rsidRPr="00B0499B">
        <w:t>, envie 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4F1A98C2" w14:textId="77777777" w:rsidR="003C7A23" w:rsidRPr="00B0499B" w:rsidRDefault="003C7A23" w:rsidP="00B9651D">
      <w:pPr>
        <w:pStyle w:val="Nivel3"/>
        <w:rPr>
          <w:iCs/>
        </w:rPr>
      </w:pPr>
      <w:r w:rsidRPr="00B0499B">
        <w:t>É facultado ao pregoeiro prorrogar o prazo estabelecido, a partir de solicitação fundamentada feita no chat pelo licitante, antes de findo o prazo.</w:t>
      </w:r>
    </w:p>
    <w:p w14:paraId="4A633087" w14:textId="77777777" w:rsidR="003C7A23" w:rsidRPr="00B0499B" w:rsidRDefault="003C7A23" w:rsidP="00B9651D">
      <w:pPr>
        <w:pStyle w:val="Nivel2"/>
        <w:rPr>
          <w:rFonts w:eastAsia="Times New Roman"/>
        </w:rPr>
      </w:pPr>
      <w:r w:rsidRPr="00B0499B">
        <w:t>Após a negociação do preço, o Pregoeiro iniciará a fase de aceitação e julgamento da proposta.</w:t>
      </w:r>
      <w:bookmarkEnd w:id="27"/>
    </w:p>
    <w:p w14:paraId="5A499404" w14:textId="77777777" w:rsidR="003C7A23" w:rsidRPr="00B0499B" w:rsidRDefault="003C7A23" w:rsidP="00A974BD">
      <w:pPr>
        <w:pStyle w:val="Nivel01"/>
      </w:pPr>
      <w:bookmarkStart w:id="38" w:name="_Toc135469229"/>
      <w:r w:rsidRPr="00B0499B">
        <w:t>DA FASE DE JULGAMENTO</w:t>
      </w:r>
      <w:bookmarkEnd w:id="38"/>
    </w:p>
    <w:p w14:paraId="53C049A6" w14:textId="27B1DED5" w:rsidR="003C7A23" w:rsidRPr="00B0499B" w:rsidRDefault="003C7A23" w:rsidP="00B9651D">
      <w:pPr>
        <w:pStyle w:val="Nivel2"/>
        <w:rPr>
          <w:b/>
          <w:bCs/>
          <w:lang w:eastAsia="ar-SA"/>
        </w:rPr>
      </w:pPr>
      <w:bookmarkStart w:id="39" w:name="_Ref117019424"/>
      <w:r w:rsidRPr="00B0499B">
        <w:t xml:space="preserve">Encerrada a etapa de negociação, o pregoeiro verificará se o licitante provisoriamente classificado em primeiro lugar atende às condições de participação no certame, conforme previsto no </w:t>
      </w:r>
      <w:hyperlink r:id="rId32" w:anchor="art14" w:history="1">
        <w:r w:rsidRPr="00B0499B">
          <w:rPr>
            <w:rStyle w:val="Hyperlink"/>
          </w:rPr>
          <w:t>art. 14 da Lei nº 14.133/2021</w:t>
        </w:r>
      </w:hyperlink>
      <w:r w:rsidRPr="00B0499B">
        <w:t xml:space="preserve">, legislação correlata e no item </w:t>
      </w:r>
      <w:r w:rsidRPr="00B0499B">
        <w:fldChar w:fldCharType="begin"/>
      </w:r>
      <w:r w:rsidRPr="00B0499B">
        <w:instrText xml:space="preserve"> REF _Ref117000692 \r \h </w:instrText>
      </w:r>
      <w:r w:rsidR="00F522F3" w:rsidRPr="00B0499B">
        <w:instrText xml:space="preserve"> \* MERGEFORMAT </w:instrText>
      </w:r>
      <w:r w:rsidRPr="00B0499B">
        <w:fldChar w:fldCharType="separate"/>
      </w:r>
      <w:r w:rsidR="00C573B6" w:rsidRPr="00B0499B">
        <w:t>3.7</w:t>
      </w:r>
      <w:r w:rsidRPr="00B0499B">
        <w:fldChar w:fldCharType="end"/>
      </w:r>
      <w:r w:rsidRPr="00B0499B">
        <w:t xml:space="preserve"> do edital, </w:t>
      </w:r>
      <w:bookmarkEnd w:id="39"/>
      <w:r w:rsidRPr="00B0499B">
        <w:rPr>
          <w:color w:val="auto"/>
          <w:lang w:eastAsia="ar-SA"/>
        </w:rPr>
        <w:t>especialmente quanto à existência de sanção que impeça a participação no certame ou a futura contratação,</w:t>
      </w:r>
      <w:r w:rsidRPr="00B0499B">
        <w:rPr>
          <w:lang w:eastAsia="ar-SA"/>
        </w:rPr>
        <w:t xml:space="preserve"> mediante a consulta aos seguintes cadastros:</w:t>
      </w:r>
    </w:p>
    <w:p w14:paraId="12D64A3C" w14:textId="233968ED" w:rsidR="003C7A23" w:rsidRPr="00B0499B" w:rsidRDefault="003C7A23" w:rsidP="00B9651D">
      <w:pPr>
        <w:pStyle w:val="Nivel3"/>
        <w:rPr>
          <w:lang w:eastAsia="ar-SA"/>
        </w:rPr>
      </w:pPr>
      <w:r w:rsidRPr="00B0499B">
        <w:rPr>
          <w:lang w:eastAsia="ar-SA"/>
        </w:rPr>
        <w:t>SICAF;</w:t>
      </w:r>
      <w:proofErr w:type="gramStart"/>
      <w:r w:rsidRPr="00B0499B">
        <w:rPr>
          <w:lang w:eastAsia="ar-SA"/>
        </w:rPr>
        <w:t xml:space="preserve">  </w:t>
      </w:r>
    </w:p>
    <w:p w14:paraId="41EAACF9" w14:textId="6DBE4E5E" w:rsidR="003C7A23" w:rsidRPr="00B0499B" w:rsidRDefault="003C7A23" w:rsidP="00B9651D">
      <w:pPr>
        <w:pStyle w:val="Nivel3"/>
        <w:rPr>
          <w:lang w:eastAsia="ar-SA"/>
        </w:rPr>
      </w:pPr>
      <w:proofErr w:type="gramEnd"/>
      <w:r w:rsidRPr="00B0499B">
        <w:rPr>
          <w:lang w:eastAsia="ar-SA"/>
        </w:rPr>
        <w:t>Cadastro Nacional de Empresas Inidôneas e Suspensas - CEIS, mantido pela Controladoria-Geral da União (</w:t>
      </w:r>
      <w:hyperlink r:id="rId33" w:history="1">
        <w:r w:rsidR="00611A86" w:rsidRPr="00B0499B">
          <w:rPr>
            <w:rStyle w:val="Hyperlink"/>
            <w:lang w:eastAsia="ar-SA"/>
          </w:rPr>
          <w:t>https://www.portaltransparencia.gov.br/sancoes/ceis</w:t>
        </w:r>
      </w:hyperlink>
      <w:r w:rsidRPr="00B0499B">
        <w:rPr>
          <w:lang w:eastAsia="ar-SA"/>
        </w:rPr>
        <w:t xml:space="preserve">); </w:t>
      </w:r>
      <w:proofErr w:type="gramStart"/>
      <w:r w:rsidRPr="00B0499B">
        <w:rPr>
          <w:lang w:eastAsia="ar-SA"/>
        </w:rPr>
        <w:t>e</w:t>
      </w:r>
      <w:proofErr w:type="gramEnd"/>
      <w:r w:rsidRPr="00B0499B">
        <w:rPr>
          <w:lang w:eastAsia="ar-SA"/>
        </w:rPr>
        <w:t xml:space="preserve"> </w:t>
      </w:r>
    </w:p>
    <w:p w14:paraId="62FAA9BE" w14:textId="38D166CF" w:rsidR="003C7A23" w:rsidRPr="00B0499B" w:rsidRDefault="003C7A23" w:rsidP="00B9651D">
      <w:pPr>
        <w:pStyle w:val="Nivel3"/>
        <w:rPr>
          <w:lang w:eastAsia="ar-SA"/>
        </w:rPr>
      </w:pPr>
      <w:r w:rsidRPr="00B0499B">
        <w:rPr>
          <w:lang w:eastAsia="ar-SA"/>
        </w:rPr>
        <w:t>Cadastro Nacional de Empresas Punidas – CNEP, mantido pela Controladoria-Geral da União (</w:t>
      </w:r>
      <w:hyperlink r:id="rId34" w:history="1">
        <w:r w:rsidR="00611A86" w:rsidRPr="00B0499B">
          <w:rPr>
            <w:rStyle w:val="Hyperlink"/>
            <w:lang w:eastAsia="ar-SA"/>
          </w:rPr>
          <w:t>https://www.portaltransparencia.gov.br/sancoes/cnep</w:t>
        </w:r>
      </w:hyperlink>
      <w:r w:rsidRPr="00B0499B">
        <w:rPr>
          <w:lang w:eastAsia="ar-SA"/>
        </w:rPr>
        <w:t>).</w:t>
      </w:r>
    </w:p>
    <w:p w14:paraId="78C24183" w14:textId="5461D403" w:rsidR="003C7A23" w:rsidRPr="00B0499B" w:rsidRDefault="003C7A23" w:rsidP="00B9651D">
      <w:pPr>
        <w:pStyle w:val="Nivel2"/>
      </w:pPr>
      <w:r w:rsidRPr="00B0499B">
        <w:t xml:space="preserve">A consulta aos cadastros será realizada em nome da empresa licitante e também de seu sócio majoritário, por força da vedação de que trata o </w:t>
      </w:r>
      <w:hyperlink r:id="rId35" w:anchor=":~:text=%C3%A0s%20seguintes%20comina%C3%A7%C3%B5es%3A-,Art.,n%C2%BA%2012.120%2C%20de%202009)." w:history="1">
        <w:r w:rsidRPr="00B0499B">
          <w:rPr>
            <w:rStyle w:val="Hyperlink"/>
          </w:rPr>
          <w:t>artigo 12 da Lei n° 8.429, de 1992</w:t>
        </w:r>
      </w:hyperlink>
      <w:r w:rsidRPr="00B0499B">
        <w:t>.</w:t>
      </w:r>
    </w:p>
    <w:p w14:paraId="4F584469" w14:textId="480F5580" w:rsidR="003C7A23" w:rsidRPr="00B0499B" w:rsidRDefault="003C7A23" w:rsidP="00B9651D">
      <w:pPr>
        <w:pStyle w:val="Nivel2"/>
      </w:pPr>
      <w:r w:rsidRPr="00B0499B">
        <w:lastRenderedPageBreak/>
        <w:t>Caso conste na Consulta de Situação do l</w:t>
      </w:r>
      <w:r w:rsidRPr="00B0499B">
        <w:rPr>
          <w:color w:val="auto"/>
        </w:rPr>
        <w:t xml:space="preserve">icitante </w:t>
      </w:r>
      <w:r w:rsidRPr="00B0499B">
        <w:t xml:space="preserve">a existência de Ocorrências Impeditivas Indiretas, o </w:t>
      </w:r>
      <w:r w:rsidRPr="00B0499B">
        <w:rPr>
          <w:color w:val="auto"/>
        </w:rPr>
        <w:t>Pregoeiro diligenciará para v</w:t>
      </w:r>
      <w:r w:rsidRPr="00B0499B">
        <w:t>erificar se houve fraude por parte das empresas apontadas no Relatório de Ocorrências Impeditivas Indiretas. (</w:t>
      </w:r>
      <w:hyperlink r:id="rId36" w:anchor="art29" w:history="1">
        <w:r w:rsidRPr="00B0499B">
          <w:rPr>
            <w:rStyle w:val="Hyperlink"/>
          </w:rPr>
          <w:t xml:space="preserve">IN nº 3/2018, art. 29, </w:t>
        </w:r>
        <w:r w:rsidRPr="00B0499B">
          <w:rPr>
            <w:rStyle w:val="Hyperlink"/>
            <w:i/>
            <w:iCs/>
          </w:rPr>
          <w:t>caput</w:t>
        </w:r>
      </w:hyperlink>
      <w:proofErr w:type="gramStart"/>
      <w:r w:rsidRPr="00B0499B">
        <w:t>)</w:t>
      </w:r>
      <w:proofErr w:type="gramEnd"/>
    </w:p>
    <w:p w14:paraId="084559DF" w14:textId="0F4FE43F" w:rsidR="003C7A23" w:rsidRPr="00B0499B" w:rsidRDefault="003C7A23" w:rsidP="00B9651D">
      <w:pPr>
        <w:pStyle w:val="Nivel3"/>
      </w:pPr>
      <w:r w:rsidRPr="00B0499B">
        <w:t>A tentativa de burla será verificada por meio dos vínculos societários, linhas de fornecimento similares, dentre outros. (</w:t>
      </w:r>
      <w:hyperlink r:id="rId37" w:history="1">
        <w:r w:rsidRPr="00B0499B">
          <w:rPr>
            <w:rStyle w:val="Hyperlink"/>
          </w:rPr>
          <w:t>IN nº 3/2018, art. 29, §1º</w:t>
        </w:r>
      </w:hyperlink>
      <w:r w:rsidRPr="00B0499B">
        <w:t>).</w:t>
      </w:r>
    </w:p>
    <w:p w14:paraId="67957ECD" w14:textId="06F40913" w:rsidR="003C7A23" w:rsidRPr="00B0499B" w:rsidRDefault="003C7A23" w:rsidP="00B9651D">
      <w:pPr>
        <w:pStyle w:val="Nivel3"/>
      </w:pPr>
      <w:r w:rsidRPr="00B0499B">
        <w:t>O licitante será convocado para manifestação previamente a uma eventual desclassificação. (</w:t>
      </w:r>
      <w:hyperlink r:id="rId38" w:history="1">
        <w:r w:rsidRPr="00B0499B">
          <w:rPr>
            <w:rStyle w:val="Hyperlink"/>
          </w:rPr>
          <w:t>IN nº 3/2018, art. 29, §2º</w:t>
        </w:r>
      </w:hyperlink>
      <w:r w:rsidRPr="00B0499B">
        <w:t>).</w:t>
      </w:r>
    </w:p>
    <w:p w14:paraId="6D2E608D" w14:textId="77777777" w:rsidR="003C7A23" w:rsidRPr="00B0499B" w:rsidRDefault="003C7A23" w:rsidP="00B9651D">
      <w:pPr>
        <w:pStyle w:val="Nivel3"/>
      </w:pPr>
      <w:r w:rsidRPr="00B0499B">
        <w:t>Constatada a existência de sanção, o licitante será reputado inabilitado, por falta de condição de participação.</w:t>
      </w:r>
    </w:p>
    <w:p w14:paraId="273AF883" w14:textId="36431C09" w:rsidR="003C7A23" w:rsidRPr="00B0499B" w:rsidRDefault="0079159D" w:rsidP="00B9651D">
      <w:pPr>
        <w:pStyle w:val="Nivel2"/>
      </w:pPr>
      <w:bookmarkStart w:id="40" w:name="_Hlk135317550"/>
      <w:r w:rsidRPr="00B0499B">
        <w:t>Na hipótese de inversão das fases de habilitação e julgamento, c</w:t>
      </w:r>
      <w:r w:rsidR="003C7A23" w:rsidRPr="00B0499B">
        <w:t>aso atendidas as condições de participação, será iniciado o procedimento de habilitação.</w:t>
      </w:r>
    </w:p>
    <w:bookmarkEnd w:id="40"/>
    <w:p w14:paraId="1C5C73A9" w14:textId="2EAB18E9" w:rsidR="003C7A23" w:rsidRPr="00B0499B" w:rsidRDefault="003C7A23" w:rsidP="00B9651D">
      <w:pPr>
        <w:pStyle w:val="Nivel2"/>
      </w:pPr>
      <w:r w:rsidRPr="00B0499B">
        <w:t>Caso o licitante provisoriamente classificado em primeiro lugar tenha se utilizado de algum tratamento favorecido às ME/</w:t>
      </w:r>
      <w:proofErr w:type="spellStart"/>
      <w:r w:rsidRPr="00B0499B">
        <w:t>EPPs</w:t>
      </w:r>
      <w:proofErr w:type="spellEnd"/>
      <w:r w:rsidRPr="00B0499B">
        <w:t xml:space="preserve">, o pregoeiro verificará se faz jus ao benefício, em conformidade com os itens </w:t>
      </w:r>
      <w:r w:rsidRPr="00B0499B">
        <w:fldChar w:fldCharType="begin"/>
      </w:r>
      <w:r w:rsidRPr="00B0499B">
        <w:instrText xml:space="preserve"> REF _Ref117015508 \r \h </w:instrText>
      </w:r>
      <w:r w:rsidR="00F522F3" w:rsidRPr="00B0499B">
        <w:instrText xml:space="preserve"> \* MERGEFORMAT </w:instrText>
      </w:r>
      <w:r w:rsidRPr="00B0499B">
        <w:fldChar w:fldCharType="separate"/>
      </w:r>
      <w:r w:rsidR="00C573B6" w:rsidRPr="00B0499B">
        <w:t>3.5.1</w:t>
      </w:r>
      <w:r w:rsidRPr="00B0499B">
        <w:fldChar w:fldCharType="end"/>
      </w:r>
      <w:r w:rsidRPr="00B0499B">
        <w:t xml:space="preserve"> e </w:t>
      </w:r>
      <w:r w:rsidRPr="00B0499B">
        <w:fldChar w:fldCharType="begin"/>
      </w:r>
      <w:r w:rsidRPr="00B0499B">
        <w:instrText xml:space="preserve"> REF _Ref117000019 \r \h </w:instrText>
      </w:r>
      <w:r w:rsidR="00F522F3" w:rsidRPr="00B0499B">
        <w:instrText xml:space="preserve"> \* MERGEFORMAT </w:instrText>
      </w:r>
      <w:r w:rsidRPr="00B0499B">
        <w:fldChar w:fldCharType="separate"/>
      </w:r>
      <w:r w:rsidR="00C573B6" w:rsidRPr="00B0499B">
        <w:t>4.5</w:t>
      </w:r>
      <w:r w:rsidRPr="00B0499B">
        <w:fldChar w:fldCharType="end"/>
      </w:r>
      <w:r w:rsidRPr="00B0499B">
        <w:t xml:space="preserve"> deste edital.</w:t>
      </w:r>
    </w:p>
    <w:p w14:paraId="2AE47D7A" w14:textId="74E7773D" w:rsidR="00DE579E" w:rsidRPr="00B0499B" w:rsidRDefault="003C7A23" w:rsidP="00B9651D">
      <w:pPr>
        <w:pStyle w:val="Nivel2"/>
        <w:rPr>
          <w:b/>
        </w:rPr>
      </w:pPr>
      <w:r w:rsidRPr="00B049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anchor="art29" w:history="1">
        <w:r w:rsidRPr="00B0499B">
          <w:rPr>
            <w:rStyle w:val="Hyperlink"/>
          </w:rPr>
          <w:t>artigo 29 a 35 da IN SEGES nº 73, de 30 de setembro de 2022</w:t>
        </w:r>
      </w:hyperlink>
      <w:r w:rsidRPr="00B0499B">
        <w:t>.</w:t>
      </w:r>
    </w:p>
    <w:p w14:paraId="5CAF7A18" w14:textId="77777777" w:rsidR="00DE579E" w:rsidRPr="00B0499B" w:rsidRDefault="00DE579E" w:rsidP="00B9651D">
      <w:pPr>
        <w:pStyle w:val="Nivel2"/>
      </w:pPr>
      <w:r w:rsidRPr="00B0499B">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1583FF" w14:textId="4EFF5EDC" w:rsidR="00DE579E" w:rsidRPr="00B0499B" w:rsidRDefault="00DE579E" w:rsidP="00B9651D">
      <w:pPr>
        <w:pStyle w:val="Nivel3"/>
      </w:pPr>
      <w:r w:rsidRPr="00B0499B">
        <w:t xml:space="preserve"> [indicar os acordos, dissídios ou convenções coletivas];</w:t>
      </w:r>
    </w:p>
    <w:p w14:paraId="23DF6D5B" w14:textId="3A37DDCC" w:rsidR="00DE579E" w:rsidRPr="00B0499B" w:rsidRDefault="00DE579E" w:rsidP="00B9651D">
      <w:pPr>
        <w:pStyle w:val="Nivel3"/>
      </w:pPr>
      <w:r w:rsidRPr="00B0499B">
        <w:t xml:space="preserve"> O(s) sindicato(s) indicado(s) no subitem acima não é (são) de utilização obrigatória pelos licitantes, mas, ao longo da execução contratual, sempre se exigirá o cumprimento dos acordos, dissídios ou convenções </w:t>
      </w:r>
      <w:proofErr w:type="gramStart"/>
      <w:r w:rsidRPr="00B0499B">
        <w:t>coletivas adotados por cada licitante/contratado</w:t>
      </w:r>
      <w:proofErr w:type="gramEnd"/>
      <w:r w:rsidRPr="00B0499B">
        <w:t>.</w:t>
      </w:r>
    </w:p>
    <w:p w14:paraId="73CF2299" w14:textId="1A755F8D" w:rsidR="003C7A23" w:rsidRPr="00B0499B" w:rsidRDefault="003C7A23" w:rsidP="00B9651D">
      <w:pPr>
        <w:pStyle w:val="Nivel2"/>
        <w:rPr>
          <w:b/>
        </w:rPr>
      </w:pPr>
      <w:r w:rsidRPr="00B0499B">
        <w:t xml:space="preserve">Será desclassificada a proposta vencedora que: </w:t>
      </w:r>
    </w:p>
    <w:p w14:paraId="6C6F36C6" w14:textId="77777777" w:rsidR="003C7A23" w:rsidRPr="00B0499B" w:rsidRDefault="003C7A23" w:rsidP="00B9651D">
      <w:pPr>
        <w:pStyle w:val="Nivel3"/>
      </w:pPr>
      <w:proofErr w:type="gramStart"/>
      <w:r w:rsidRPr="00B0499B">
        <w:t>contiver</w:t>
      </w:r>
      <w:proofErr w:type="gramEnd"/>
      <w:r w:rsidRPr="00B0499B">
        <w:t xml:space="preserve"> vícios insanáveis;</w:t>
      </w:r>
    </w:p>
    <w:p w14:paraId="0195390D" w14:textId="77777777" w:rsidR="003C7A23" w:rsidRPr="00B0499B" w:rsidRDefault="003C7A23" w:rsidP="00B9651D">
      <w:pPr>
        <w:pStyle w:val="Nivel3"/>
      </w:pPr>
      <w:proofErr w:type="gramStart"/>
      <w:r w:rsidRPr="00B0499B">
        <w:t>não</w:t>
      </w:r>
      <w:proofErr w:type="gramEnd"/>
      <w:r w:rsidRPr="00B0499B">
        <w:t xml:space="preserve"> obedecer às especificações técnicas contidas no Termo de Referência;</w:t>
      </w:r>
    </w:p>
    <w:p w14:paraId="54BA6995" w14:textId="77777777" w:rsidR="003C7A23" w:rsidRPr="00B0499B" w:rsidRDefault="003C7A23" w:rsidP="00B9651D">
      <w:pPr>
        <w:pStyle w:val="Nivel3"/>
      </w:pPr>
      <w:proofErr w:type="gramStart"/>
      <w:r w:rsidRPr="00B0499B">
        <w:t>apresentar</w:t>
      </w:r>
      <w:proofErr w:type="gramEnd"/>
      <w:r w:rsidRPr="00B0499B">
        <w:t xml:space="preserve"> preços inexequíveis ou permanecerem acima do preço máximo definido para a contratação;</w:t>
      </w:r>
    </w:p>
    <w:p w14:paraId="0E716C60" w14:textId="77777777" w:rsidR="003C7A23" w:rsidRPr="00B0499B" w:rsidRDefault="003C7A23" w:rsidP="00B9651D">
      <w:pPr>
        <w:pStyle w:val="Nivel3"/>
      </w:pPr>
      <w:proofErr w:type="gramStart"/>
      <w:r w:rsidRPr="00B0499B">
        <w:t>não</w:t>
      </w:r>
      <w:proofErr w:type="gramEnd"/>
      <w:r w:rsidRPr="00B0499B">
        <w:t xml:space="preserve"> tiverem sua exequibilidade demonstrada, quando exigido pela Administração;</w:t>
      </w:r>
    </w:p>
    <w:p w14:paraId="30574564" w14:textId="77777777" w:rsidR="003C7A23" w:rsidRPr="00B0499B" w:rsidRDefault="003C7A23" w:rsidP="00B9651D">
      <w:pPr>
        <w:pStyle w:val="Nivel3"/>
      </w:pPr>
      <w:proofErr w:type="gramStart"/>
      <w:r w:rsidRPr="00B0499B">
        <w:t>apresentar</w:t>
      </w:r>
      <w:proofErr w:type="gramEnd"/>
      <w:r w:rsidRPr="00B0499B">
        <w:t xml:space="preserve"> desconformidade com quaisquer outras exigências deste Edital ou seus anexos, desde que insanável.</w:t>
      </w:r>
    </w:p>
    <w:p w14:paraId="1F0DCEBE" w14:textId="77777777" w:rsidR="003C7A23" w:rsidRPr="00B0499B" w:rsidRDefault="003C7A23" w:rsidP="00B9651D">
      <w:pPr>
        <w:pStyle w:val="Nivel2"/>
        <w:rPr>
          <w:b/>
          <w:bCs/>
        </w:rPr>
      </w:pPr>
      <w:r w:rsidRPr="00B0499B">
        <w:t>No caso de bens e serviços em geral, é indício de inexequibilidade das propostas valores inferiores a 50% (cinquenta por cento) do valor orçado pela Administração.</w:t>
      </w:r>
    </w:p>
    <w:p w14:paraId="6FC11873" w14:textId="77777777" w:rsidR="003C7A23" w:rsidRPr="00B0499B" w:rsidRDefault="003C7A23" w:rsidP="00B9651D">
      <w:pPr>
        <w:pStyle w:val="Nivel3"/>
      </w:pPr>
      <w:r w:rsidRPr="00B0499B">
        <w:t xml:space="preserve">A inexequibilidade, na hipótese de que trata o </w:t>
      </w:r>
      <w:r w:rsidRPr="00B0499B">
        <w:rPr>
          <w:b/>
          <w:bCs/>
        </w:rPr>
        <w:t>caput</w:t>
      </w:r>
      <w:r w:rsidRPr="00B0499B">
        <w:t>, só será considerada após diligência do pregoeiro, que comprove:</w:t>
      </w:r>
    </w:p>
    <w:p w14:paraId="5DD3F447" w14:textId="77777777" w:rsidR="003C7A23" w:rsidRPr="00B0499B" w:rsidRDefault="003C7A23" w:rsidP="00B9651D">
      <w:pPr>
        <w:pStyle w:val="Nivel4"/>
      </w:pPr>
      <w:proofErr w:type="gramStart"/>
      <w:r w:rsidRPr="00B0499B">
        <w:t>que</w:t>
      </w:r>
      <w:proofErr w:type="gramEnd"/>
      <w:r w:rsidRPr="00B0499B">
        <w:t xml:space="preserve"> o custo do licitante ultrapassa o valor da proposta; e</w:t>
      </w:r>
    </w:p>
    <w:p w14:paraId="274F356A" w14:textId="77777777" w:rsidR="003C7A23" w:rsidRPr="00B0499B" w:rsidRDefault="003C7A23" w:rsidP="00B9651D">
      <w:pPr>
        <w:pStyle w:val="Nivel4"/>
      </w:pPr>
      <w:proofErr w:type="gramStart"/>
      <w:r w:rsidRPr="00B0499B">
        <w:t>inexistirem</w:t>
      </w:r>
      <w:proofErr w:type="gramEnd"/>
      <w:r w:rsidRPr="00B0499B">
        <w:t xml:space="preserve"> custos de oportunidade capazes de justificar o vulto da oferta.</w:t>
      </w:r>
    </w:p>
    <w:p w14:paraId="24C0F362" w14:textId="77777777" w:rsidR="003C7A23" w:rsidRPr="00B0499B" w:rsidRDefault="003C7A23" w:rsidP="00B9651D">
      <w:pPr>
        <w:pStyle w:val="Nivel2"/>
        <w:rPr>
          <w:b/>
          <w:bCs/>
          <w:color w:val="000000" w:themeColor="text1"/>
        </w:rPr>
      </w:pPr>
      <w:r w:rsidRPr="00B0499B">
        <w:t xml:space="preserve">Em contratação de serviços de engenharia, além das disposições acima, a análise de exequibilidade e </w:t>
      </w:r>
      <w:proofErr w:type="spellStart"/>
      <w:r w:rsidRPr="00B0499B">
        <w:rPr>
          <w:color w:val="000000" w:themeColor="text1"/>
        </w:rPr>
        <w:t>sobrepreço</w:t>
      </w:r>
      <w:proofErr w:type="spellEnd"/>
      <w:r w:rsidRPr="00B0499B">
        <w:rPr>
          <w:color w:val="000000" w:themeColor="text1"/>
        </w:rPr>
        <w:t xml:space="preserve"> considerará o seguinte:</w:t>
      </w:r>
    </w:p>
    <w:p w14:paraId="1945C235" w14:textId="77777777" w:rsidR="003C7A23" w:rsidRPr="00B0499B" w:rsidRDefault="003C7A23" w:rsidP="00B9651D">
      <w:pPr>
        <w:pStyle w:val="Nivel3"/>
        <w:rPr>
          <w:b/>
          <w:color w:val="000000" w:themeColor="text1"/>
        </w:rPr>
      </w:pPr>
      <w:r w:rsidRPr="00B0499B">
        <w:rPr>
          <w:color w:val="000000" w:themeColor="text1"/>
        </w:rPr>
        <w:lastRenderedPageBreak/>
        <w:t xml:space="preserve">Nos regimes de execução por tarefa, empreitada por preço global ou empreitada integral, </w:t>
      </w:r>
      <w:proofErr w:type="spellStart"/>
      <w:r w:rsidRPr="00B0499B">
        <w:rPr>
          <w:color w:val="000000" w:themeColor="text1"/>
        </w:rPr>
        <w:t>semi-integrada</w:t>
      </w:r>
      <w:proofErr w:type="spellEnd"/>
      <w:r w:rsidRPr="00B0499B">
        <w:rPr>
          <w:color w:val="000000" w:themeColor="text1"/>
        </w:rPr>
        <w:t xml:space="preserve"> ou integrada, a caracterização do </w:t>
      </w:r>
      <w:proofErr w:type="spellStart"/>
      <w:r w:rsidRPr="00B0499B">
        <w:rPr>
          <w:color w:val="000000" w:themeColor="text1"/>
        </w:rPr>
        <w:t>sobrepreço</w:t>
      </w:r>
      <w:proofErr w:type="spellEnd"/>
      <w:r w:rsidRPr="00B0499B">
        <w:rPr>
          <w:color w:val="000000" w:themeColor="text1"/>
        </w:rPr>
        <w:t xml:space="preserve"> se dará pela superação do valor global estimado;</w:t>
      </w:r>
    </w:p>
    <w:p w14:paraId="2438294C" w14:textId="77777777" w:rsidR="003C7A23" w:rsidRPr="00B0499B" w:rsidRDefault="003C7A23" w:rsidP="00B9651D">
      <w:pPr>
        <w:pStyle w:val="Nivel3"/>
        <w:rPr>
          <w:b/>
          <w:color w:val="000000" w:themeColor="text1"/>
        </w:rPr>
      </w:pPr>
      <w:r w:rsidRPr="00B0499B">
        <w:rPr>
          <w:color w:val="000000" w:themeColor="text1"/>
        </w:rPr>
        <w:t xml:space="preserve">No regime de empreitada por preço unitário, a caracterização do </w:t>
      </w:r>
      <w:proofErr w:type="spellStart"/>
      <w:r w:rsidRPr="00B0499B">
        <w:rPr>
          <w:color w:val="000000" w:themeColor="text1"/>
        </w:rPr>
        <w:t>sobrepreço</w:t>
      </w:r>
      <w:proofErr w:type="spellEnd"/>
      <w:r w:rsidRPr="00B0499B">
        <w:rPr>
          <w:color w:val="000000" w:themeColor="text1"/>
        </w:rPr>
        <w:t xml:space="preserve"> se dará pela superação do valor global estimado e </w:t>
      </w:r>
      <w:r w:rsidRPr="00B0499B">
        <w:rPr>
          <w:i/>
          <w:iCs/>
          <w:color w:val="000000" w:themeColor="text1"/>
        </w:rPr>
        <w:t>pela superação de custo unitário tido como relevante, conforme planilha anexa ao edital;</w:t>
      </w:r>
    </w:p>
    <w:p w14:paraId="05E20F49" w14:textId="77777777" w:rsidR="003C7A23" w:rsidRPr="00B0499B" w:rsidRDefault="003C7A23" w:rsidP="00B9651D">
      <w:pPr>
        <w:pStyle w:val="Nivel3"/>
      </w:pPr>
      <w:r w:rsidRPr="00B0499B">
        <w:rPr>
          <w:color w:val="000000" w:themeColor="text1"/>
        </w:rPr>
        <w:t xml:space="preserve">No caso de serviços de engenharia, serão </w:t>
      </w:r>
      <w:r w:rsidRPr="00B0499B">
        <w:t>consideradas inexequíveis as propostas cujos valores forem inferiores a 75% (setenta e cinco por cento) do valor orçado pela Administração, independentemente do regime de execução.</w:t>
      </w:r>
    </w:p>
    <w:p w14:paraId="4C7119D8" w14:textId="77777777" w:rsidR="003C7A23" w:rsidRPr="00B0499B" w:rsidRDefault="003C7A23" w:rsidP="00B9651D">
      <w:pPr>
        <w:pStyle w:val="Nivel3"/>
      </w:pPr>
      <w:bookmarkStart w:id="41" w:name="_Hlk135304834"/>
      <w:r w:rsidRPr="00B049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B0499B">
        <w:t>.</w:t>
      </w:r>
    </w:p>
    <w:p w14:paraId="29F94165" w14:textId="542BBCFF" w:rsidR="003C7A23" w:rsidRPr="00B0499B" w:rsidRDefault="003C7A23" w:rsidP="00B9651D">
      <w:pPr>
        <w:pStyle w:val="Nivel2"/>
      </w:pPr>
      <w:r w:rsidRPr="00B0499B">
        <w:t>Se houver indícios de inexequibilidade da proposta de preço, ou em caso da necessidade de esclarecimentos complementares, poderão ser efetuadas diligências, para que a empresa comprove a exequibilidade</w:t>
      </w:r>
      <w:r w:rsidR="00944BCF" w:rsidRPr="00B0499B">
        <w:t xml:space="preserve"> </w:t>
      </w:r>
      <w:r w:rsidRPr="00B0499B">
        <w:t>da</w:t>
      </w:r>
      <w:r w:rsidR="00944BCF" w:rsidRPr="00B0499B">
        <w:t xml:space="preserve"> </w:t>
      </w:r>
      <w:r w:rsidRPr="00B0499B">
        <w:t>proposta.</w:t>
      </w:r>
    </w:p>
    <w:p w14:paraId="5A4E95EF" w14:textId="77777777" w:rsidR="003C7A23" w:rsidRPr="00B0499B" w:rsidRDefault="003C7A23" w:rsidP="00B9651D">
      <w:pPr>
        <w:pStyle w:val="Nivel2"/>
      </w:pPr>
      <w:r w:rsidRPr="00B0499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B0499B">
        <w:t>sob pena</w:t>
      </w:r>
      <w:proofErr w:type="gramEnd"/>
      <w:r w:rsidRPr="00B0499B">
        <w:t xml:space="preserve"> de não aceitação da proposta.</w:t>
      </w:r>
    </w:p>
    <w:p w14:paraId="4ED5F236" w14:textId="77777777" w:rsidR="00086BB6" w:rsidRPr="00B0499B" w:rsidRDefault="003C7A23" w:rsidP="00B9651D">
      <w:pPr>
        <w:pStyle w:val="Nivel3"/>
        <w:rPr>
          <w:b/>
          <w:bCs/>
        </w:rPr>
      </w:pPr>
      <w:bookmarkStart w:id="42" w:name="_Hlk126568356"/>
      <w:r w:rsidRPr="00B0499B">
        <w:t>Em se tratando de serviços de engenharia, o licitante vencedor será convocado a apresentar à Administração, por meio eletrônico, as planilhas com indicação dos quantitativos e dos custos unitários</w:t>
      </w:r>
      <w:bookmarkEnd w:id="42"/>
      <w:r w:rsidRPr="00B049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0499B">
        <w:t>semi-integrada</w:t>
      </w:r>
      <w:proofErr w:type="spellEnd"/>
      <w:r w:rsidRPr="00B0499B">
        <w:t xml:space="preserve"> e contratação integrada, exclusivamente para eventuais adequações indispensáveis no cronograma físico-financeiro e para balizar excepcional aditamento posterior do contrato.</w:t>
      </w:r>
    </w:p>
    <w:p w14:paraId="39294B6C" w14:textId="74A7E8BF" w:rsidR="00140C04" w:rsidRPr="00B0499B" w:rsidRDefault="00086BB6" w:rsidP="00B9651D">
      <w:pPr>
        <w:pStyle w:val="Nivel3"/>
      </w:pPr>
      <w:r w:rsidRPr="00B0499B">
        <w:t>Em se tratando de serviços com fornecimento de mão de obra em regime de dedicação exclusiva</w:t>
      </w:r>
      <w:r w:rsidR="0057154B" w:rsidRPr="00B0499B">
        <w:t xml:space="preserve"> cuja produtividade seja mensurável</w:t>
      </w:r>
      <w:r w:rsidR="00361D6F" w:rsidRPr="00B0499B">
        <w:t xml:space="preserve"> e indicada pela Administração</w:t>
      </w:r>
      <w:r w:rsidR="0057154B" w:rsidRPr="00B0499B">
        <w:t>, o licitante deverá indicar a p</w:t>
      </w:r>
      <w:r w:rsidRPr="00B0499B">
        <w:t>rodutividade adotada e</w:t>
      </w:r>
      <w:r w:rsidR="00140C04" w:rsidRPr="00B0499B">
        <w:t xml:space="preserve"> a quantidade de pessoal que será alocado na execução contratual.</w:t>
      </w:r>
    </w:p>
    <w:p w14:paraId="73CD3742" w14:textId="63C5A941" w:rsidR="00086BB6" w:rsidRPr="00B0499B" w:rsidRDefault="00140C04" w:rsidP="00B9651D">
      <w:pPr>
        <w:pStyle w:val="Nivel3"/>
      </w:pPr>
      <w:r w:rsidRPr="00B0499B">
        <w:t xml:space="preserve">Caso a produtividade </w:t>
      </w:r>
      <w:r w:rsidR="00086BB6" w:rsidRPr="00B0499B">
        <w:t xml:space="preserve">for diferente daquela utilizada pela Administração como referência, ou não estiver contida na faixa referencial de produtividade, mas admitida pelo ato convocatório, </w:t>
      </w:r>
      <w:r w:rsidR="00816B57" w:rsidRPr="00B0499B">
        <w:t xml:space="preserve">o licitante deverá </w:t>
      </w:r>
      <w:r w:rsidR="00A21CD7" w:rsidRPr="00B0499B">
        <w:t xml:space="preserve">apresentar </w:t>
      </w:r>
      <w:r w:rsidR="00086BB6" w:rsidRPr="00B0499B">
        <w:t xml:space="preserve">a respectiva comprovação de exequibilidade; </w:t>
      </w:r>
    </w:p>
    <w:p w14:paraId="011D4324" w14:textId="5F76A857" w:rsidR="00086BB6" w:rsidRPr="00B0499B" w:rsidRDefault="00086BB6" w:rsidP="00B9651D">
      <w:pPr>
        <w:pStyle w:val="Nivel3"/>
      </w:pPr>
      <w:r w:rsidRPr="00B0499B">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B0499B" w:rsidRDefault="00086BB6" w:rsidP="00B9651D">
      <w:pPr>
        <w:pStyle w:val="Nivel3"/>
      </w:pPr>
      <w:r w:rsidRPr="00B0499B">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6E1990" w:rsidRDefault="003C7A23" w:rsidP="00B9651D">
      <w:pPr>
        <w:pStyle w:val="Nivel2"/>
        <w:rPr>
          <w:b/>
        </w:rPr>
      </w:pPr>
      <w:r w:rsidRPr="00B0499B">
        <w:t>Erros no preenchimento da planilha não constituem motivo para a desclassificação da proposta. A planilha poderá́ ser ajustada pelo fornecedor, no prazo indicado pelo sistema, desde que não haja majoração do preço</w:t>
      </w:r>
      <w:r w:rsidR="00D57A88" w:rsidRPr="00B0499B">
        <w:t xml:space="preserve"> e </w:t>
      </w:r>
      <w:r w:rsidR="0018388F" w:rsidRPr="00B0499B">
        <w:t xml:space="preserve">que </w:t>
      </w:r>
      <w:r w:rsidR="00D57A88" w:rsidRPr="00B0499B">
        <w:t>se comprove que este é o basta</w:t>
      </w:r>
      <w:r w:rsidR="00D57A88" w:rsidRPr="00D57A88">
        <w:t>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0499B" w:rsidRDefault="003C7A23" w:rsidP="00B9651D">
      <w:pPr>
        <w:pStyle w:val="Nivel3"/>
      </w:pPr>
      <w:r w:rsidRPr="00B9651D">
        <w:lastRenderedPageBreak/>
        <w:t xml:space="preserve">Considera-se erro no preenchimento da planilha passível de correção a indicação de recolhimento </w:t>
      </w:r>
      <w:r w:rsidRPr="00B0499B">
        <w:t>de impostos e contribuições na forma do Simples Nacional, quando não cabível esse regime.</w:t>
      </w:r>
    </w:p>
    <w:p w14:paraId="54DA13B0" w14:textId="55FDB11C" w:rsidR="005A7699" w:rsidRPr="00B0499B" w:rsidRDefault="005A7699" w:rsidP="00B9651D">
      <w:pPr>
        <w:pStyle w:val="Nivel2"/>
        <w:rPr>
          <w:b/>
        </w:rPr>
      </w:pPr>
      <w:r w:rsidRPr="00B0499B">
        <w:rPr>
          <w:lang w:eastAsia="en-US"/>
        </w:rPr>
        <w:t xml:space="preserve">Para </w:t>
      </w:r>
      <w:r w:rsidRPr="00B0499B">
        <w:t>fins</w:t>
      </w:r>
      <w:r w:rsidRPr="00B0499B">
        <w:rPr>
          <w:lang w:eastAsia="en-US"/>
        </w:rPr>
        <w:t xml:space="preserve"> de análise da proposta quanto ao cumprimento </w:t>
      </w:r>
      <w:r w:rsidRPr="00B0499B">
        <w:t>das</w:t>
      </w:r>
      <w:r w:rsidRPr="00B0499B">
        <w:rPr>
          <w:lang w:eastAsia="en-US"/>
        </w:rPr>
        <w:t xml:space="preserve"> especificações do objeto, poderá ser colhida a </w:t>
      </w:r>
      <w:r w:rsidRPr="00B0499B">
        <w:t>manifestação</w:t>
      </w:r>
      <w:r w:rsidRPr="00B0499B">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0499B">
        <w:t>Caso o Termo de Referência exija a apresentação de amostra, o licitante classificado em primeiro lugar deverá apresentá-la, conforme discipli</w:t>
      </w:r>
      <w:r w:rsidRPr="00B9651D">
        <w:t xml:space="preserve">nado no Termo de Referência, </w:t>
      </w:r>
      <w:proofErr w:type="gramStart"/>
      <w:r w:rsidRPr="00B9651D">
        <w:t>sob pena</w:t>
      </w:r>
      <w:proofErr w:type="gramEnd"/>
      <w:r w:rsidRPr="00B9651D">
        <w:t xml:space="preserve">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w:t>
      </w:r>
      <w:proofErr w:type="gramStart"/>
      <w:r w:rsidRPr="00B9651D">
        <w:t>for(</w:t>
      </w:r>
      <w:proofErr w:type="gramEnd"/>
      <w:r w:rsidRPr="00B9651D">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3" w:name="_Toc135469230"/>
      <w:r w:rsidRPr="006E1990">
        <w:t>DA FASE DE HABILITAÇÃO</w:t>
      </w:r>
      <w:bookmarkEnd w:id="43"/>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40"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44"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4"/>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41"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38EC5F0"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 </w:t>
      </w:r>
      <w:r w:rsidRPr="006E1990">
        <w:rPr>
          <w:color w:val="FF0000"/>
        </w:rPr>
        <w:t xml:space="preserve">10% </w:t>
      </w:r>
      <w:r w:rsidRPr="006E1990">
        <w:rPr>
          <w:color w:val="auto"/>
        </w:rPr>
        <w:t>para o consórcio em relação ao valor exigido para os licitantes individuais.</w:t>
      </w:r>
    </w:p>
    <w:p w14:paraId="17C6DED0" w14:textId="0950FD00" w:rsidR="00A514A5" w:rsidRPr="006E1990" w:rsidRDefault="003C7A23" w:rsidP="00A514A5">
      <w:pPr>
        <w:pStyle w:val="Nivel2"/>
        <w:numPr>
          <w:ilvl w:val="1"/>
          <w:numId w:val="35"/>
        </w:numPr>
      </w:pPr>
      <w:r w:rsidRPr="006E1990">
        <w:t>Os documentos exigidos para fins de habilitação poderão ser apresentados em original, por cópia ou po</w:t>
      </w:r>
      <w:r w:rsidR="00A514A5" w:rsidRPr="006E1990">
        <w:t>r</w:t>
      </w:r>
      <w:r w:rsidR="00A514A5">
        <w:t xml:space="preserve"> </w:t>
      </w:r>
      <w:r w:rsidR="00A514A5" w:rsidRPr="00A514A5">
        <w:t>meio eletrônico pelo e-mail salc5bec@gmail.com</w:t>
      </w:r>
      <w:r w:rsidR="00A514A5" w:rsidRPr="006E1990">
        <w:t>.</w:t>
      </w:r>
    </w:p>
    <w:p w14:paraId="2E4024D1" w14:textId="77777777" w:rsidR="003C7A23" w:rsidRPr="005011F0" w:rsidRDefault="003C7A23" w:rsidP="00B9651D">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2"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3"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4">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5"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454BC13A" w:rsidR="003C7A23" w:rsidRPr="006E1990" w:rsidRDefault="003C7A23" w:rsidP="00B9651D">
      <w:pPr>
        <w:pStyle w:val="Nivel3"/>
        <w:rPr>
          <w:i/>
          <w:iCs/>
        </w:rPr>
      </w:pPr>
      <w:bookmarkStart w:id="45"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A514A5">
        <w:t>02 (duas)</w:t>
      </w:r>
      <w:r w:rsidRPr="006E1990">
        <w:t>, prorrogável por igual período, contado da solicitação do pregoeiro.</w:t>
      </w:r>
      <w:bookmarkEnd w:id="45"/>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6"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7" w:anchor="art64">
        <w:r w:rsidRPr="58B543D9">
          <w:rPr>
            <w:rStyle w:val="Hyperlink"/>
          </w:rPr>
          <w:t>Lei 14.133/21, art. 64</w:t>
        </w:r>
      </w:hyperlink>
      <w:r>
        <w:t xml:space="preserve">, e </w:t>
      </w:r>
      <w:hyperlink r:id="rId48">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lastRenderedPageBreak/>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6"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6"/>
    </w:p>
    <w:p w14:paraId="4506CAE4" w14:textId="6BD3F838" w:rsidR="003C7A23" w:rsidRPr="00B9651D" w:rsidRDefault="003C7A23" w:rsidP="00B9651D">
      <w:pPr>
        <w:pStyle w:val="Nivel2"/>
      </w:pPr>
      <w:bookmarkStart w:id="47"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C573B6">
        <w:t>8.8.1</w:t>
      </w:r>
      <w:r w:rsidRPr="00B9651D">
        <w:fldChar w:fldCharType="end"/>
      </w:r>
      <w:r w:rsidRPr="00B9651D">
        <w:t>.</w:t>
      </w:r>
      <w:bookmarkEnd w:id="47"/>
    </w:p>
    <w:p w14:paraId="30A25CB4" w14:textId="77777777" w:rsidR="003C7A23" w:rsidRPr="00B9651D" w:rsidRDefault="003C7A23" w:rsidP="00B9651D">
      <w:pPr>
        <w:pStyle w:val="Nivel2"/>
      </w:pPr>
      <w:bookmarkStart w:id="48"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8"/>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9" w:anchor="art4">
        <w:r w:rsidRPr="00B9651D">
          <w:rPr>
            <w:rStyle w:val="Hyperlink"/>
            <w:color w:val="000000"/>
            <w:u w:val="none"/>
          </w:rPr>
          <w:t>art. 4º do Decreto nº 8.538/2015</w:t>
        </w:r>
      </w:hyperlink>
      <w:r w:rsidRPr="00B9651D">
        <w:t>).</w:t>
      </w:r>
    </w:p>
    <w:p w14:paraId="112364AE" w14:textId="77777777" w:rsidR="003C7A23" w:rsidRPr="00B0499B" w:rsidRDefault="003C7A23" w:rsidP="00B9651D">
      <w:pPr>
        <w:pStyle w:val="Nivel2"/>
      </w:pPr>
      <w:r w:rsidRPr="00B9651D">
        <w:t xml:space="preserve">Quando a fase de habilitação anteceder a de julgamento e já tiver sido encerrada, não caberá exclusão de licitante por motivo relacionado à habilitação, salvo em razão de fatos </w:t>
      </w:r>
      <w:r w:rsidRPr="00B0499B">
        <w:t>supervenientes ou só conhecidos após o julgamento.</w:t>
      </w:r>
    </w:p>
    <w:p w14:paraId="6BD647AF" w14:textId="18FB1CF8" w:rsidR="008E7D8A" w:rsidRPr="00B0499B" w:rsidRDefault="008E7D8A" w:rsidP="00A974BD">
      <w:pPr>
        <w:pStyle w:val="Nivel01"/>
      </w:pPr>
      <w:bookmarkStart w:id="49" w:name="_Toc135469231"/>
      <w:r w:rsidRPr="00B0499B">
        <w:t>DA ATA DE REGISTRO DE PREÇOS</w:t>
      </w:r>
      <w:bookmarkEnd w:id="49"/>
    </w:p>
    <w:p w14:paraId="1AB9472D" w14:textId="7E87A2B7" w:rsidR="00B9651D" w:rsidRPr="00B0499B" w:rsidRDefault="008E7D8A" w:rsidP="00B9651D">
      <w:pPr>
        <w:pStyle w:val="Nivel2"/>
      </w:pPr>
      <w:r w:rsidRPr="00B0499B">
        <w:t xml:space="preserve">Homologado o resultado da licitação, </w:t>
      </w:r>
      <w:r w:rsidR="001F3016" w:rsidRPr="00B0499B">
        <w:t xml:space="preserve">o licitante mais bem classificado terá </w:t>
      </w:r>
      <w:r w:rsidRPr="00B0499B">
        <w:t xml:space="preserve">o prazo de </w:t>
      </w:r>
      <w:r w:rsidR="00A514A5" w:rsidRPr="00B0499B">
        <w:t>04</w:t>
      </w:r>
      <w:r w:rsidRPr="00B0499B">
        <w:t xml:space="preserve"> (</w:t>
      </w:r>
      <w:r w:rsidR="00A514A5" w:rsidRPr="00B0499B">
        <w:t>quatro</w:t>
      </w:r>
      <w:r w:rsidRPr="00B0499B">
        <w:t xml:space="preserve">) dias, contados a partir da data de sua convocação, para assinar a Ata de Registro de Preços, cujo prazo de validade encontra-se nela fixado, </w:t>
      </w:r>
      <w:proofErr w:type="gramStart"/>
      <w:r w:rsidRPr="00B0499B">
        <w:t>sob pena</w:t>
      </w:r>
      <w:proofErr w:type="gramEnd"/>
      <w:r w:rsidRPr="00B0499B">
        <w:t xml:space="preserve"> de </w:t>
      </w:r>
      <w:r w:rsidR="001F3016" w:rsidRPr="00B0499B">
        <w:t xml:space="preserve">decadência </w:t>
      </w:r>
      <w:r w:rsidRPr="00B0499B">
        <w:t xml:space="preserve">do direito à contratação, sem prejuízo das sanções previstas </w:t>
      </w:r>
      <w:r w:rsidR="001F3016" w:rsidRPr="00B0499B">
        <w:t>na Lei nº 14.133, de 2021</w:t>
      </w:r>
      <w:r w:rsidRPr="00B0499B">
        <w:t xml:space="preserve">. </w:t>
      </w:r>
    </w:p>
    <w:p w14:paraId="6C952610" w14:textId="3F076BA4" w:rsidR="002B64C4" w:rsidRPr="00B0499B" w:rsidRDefault="002B64C4" w:rsidP="00B9651D">
      <w:pPr>
        <w:pStyle w:val="Nivel2"/>
      </w:pPr>
      <w:r w:rsidRPr="00B0499B">
        <w:t>O prazo de convocação poderá ser prorrogado uma vez, por igual período, mediante solicitação do licitante mais bem classificado ou do fornecedor convocado, desde que:</w:t>
      </w:r>
    </w:p>
    <w:p w14:paraId="7378064D" w14:textId="24F6EFD4" w:rsidR="002B64C4" w:rsidRPr="00B0499B" w:rsidRDefault="00FE7BF7" w:rsidP="00143367">
      <w:pPr>
        <w:pStyle w:val="Nivel2"/>
        <w:numPr>
          <w:ilvl w:val="0"/>
          <w:numId w:val="0"/>
        </w:numPr>
        <w:ind w:left="567"/>
        <w:rPr>
          <w:iCs/>
          <w:color w:val="auto"/>
        </w:rPr>
      </w:pPr>
      <w:r w:rsidRPr="00B0499B">
        <w:rPr>
          <w:iCs/>
          <w:color w:val="auto"/>
        </w:rPr>
        <w:t>(a)</w:t>
      </w:r>
      <w:r w:rsidR="002B64C4" w:rsidRPr="00B0499B">
        <w:rPr>
          <w:iCs/>
          <w:color w:val="auto"/>
        </w:rPr>
        <w:t xml:space="preserve"> a solicitação seja devidamente justificada e apresentada dentro do prazo; </w:t>
      </w:r>
      <w:proofErr w:type="gramStart"/>
      <w:r w:rsidR="002B64C4" w:rsidRPr="00B0499B">
        <w:rPr>
          <w:iCs/>
          <w:color w:val="auto"/>
        </w:rPr>
        <w:t>e</w:t>
      </w:r>
      <w:proofErr w:type="gramEnd"/>
    </w:p>
    <w:p w14:paraId="15C16419" w14:textId="5F889DB3" w:rsidR="008E7D8A" w:rsidRPr="00B0499B" w:rsidRDefault="00FE7BF7" w:rsidP="00143367">
      <w:pPr>
        <w:pStyle w:val="Nivel2"/>
        <w:numPr>
          <w:ilvl w:val="0"/>
          <w:numId w:val="0"/>
        </w:numPr>
        <w:ind w:left="567"/>
        <w:rPr>
          <w:iCs/>
          <w:color w:val="auto"/>
        </w:rPr>
      </w:pPr>
      <w:r w:rsidRPr="00B0499B">
        <w:rPr>
          <w:iCs/>
          <w:color w:val="auto"/>
        </w:rPr>
        <w:t xml:space="preserve">(b) </w:t>
      </w:r>
      <w:r w:rsidR="002B64C4" w:rsidRPr="00B0499B">
        <w:rPr>
          <w:iCs/>
          <w:color w:val="auto"/>
        </w:rPr>
        <w:t>a justifica</w:t>
      </w:r>
      <w:r w:rsidRPr="00B0499B">
        <w:rPr>
          <w:iCs/>
          <w:color w:val="auto"/>
        </w:rPr>
        <w:t>tiva</w:t>
      </w:r>
      <w:r w:rsidR="002B64C4" w:rsidRPr="00B0499B">
        <w:rPr>
          <w:iCs/>
          <w:color w:val="auto"/>
        </w:rPr>
        <w:t xml:space="preserve"> apresentada seja aceita pela Administração.</w:t>
      </w:r>
    </w:p>
    <w:p w14:paraId="5845F289" w14:textId="7E39ED95" w:rsidR="008E7D8A" w:rsidRPr="00B0499B" w:rsidRDefault="002B64C4" w:rsidP="00B9651D">
      <w:pPr>
        <w:pStyle w:val="Nivel2"/>
      </w:pPr>
      <w:r w:rsidRPr="00B0499B">
        <w:t>A ata de registro de preços será assinada por meio de assinatura digital e disponibilizada no sistema de registro de preços</w:t>
      </w:r>
      <w:r w:rsidR="008E7D8A" w:rsidRPr="00B0499B">
        <w:t>.</w:t>
      </w:r>
    </w:p>
    <w:p w14:paraId="7DF9A6B7" w14:textId="17D9C1A3" w:rsidR="00BA0445" w:rsidRPr="00B0499B" w:rsidRDefault="008E7D8A" w:rsidP="00B9651D">
      <w:pPr>
        <w:pStyle w:val="Nivel2"/>
      </w:pPr>
      <w:r w:rsidRPr="00B0499B">
        <w:t>Serão formalizadas tantas Atas de Registro de Preços quant</w:t>
      </w:r>
      <w:r w:rsidR="00A55E9F" w:rsidRPr="00B0499B">
        <w:t>as</w:t>
      </w:r>
      <w:r w:rsidR="00BC6CDA" w:rsidRPr="00B0499B">
        <w:t xml:space="preserve"> forem</w:t>
      </w:r>
      <w:r w:rsidRPr="00B0499B">
        <w:t xml:space="preserve"> necessárias para o registro de todos os itens constantes no Termo de Referência, com a indicação do licitante vencedor, a descrição do(s) </w:t>
      </w:r>
      <w:proofErr w:type="gramStart"/>
      <w:r w:rsidRPr="00B0499B">
        <w:t>item(</w:t>
      </w:r>
      <w:proofErr w:type="spellStart"/>
      <w:proofErr w:type="gramEnd"/>
      <w:r w:rsidRPr="00B0499B">
        <w:t>ns</w:t>
      </w:r>
      <w:proofErr w:type="spellEnd"/>
      <w:r w:rsidRPr="00B0499B">
        <w:t>), as respectivas quantidades, preços registrados e demais condições.</w:t>
      </w:r>
    </w:p>
    <w:p w14:paraId="3D879A2C" w14:textId="23E987BE" w:rsidR="00FE7BF7" w:rsidRPr="00B0499B" w:rsidRDefault="00FE7BF7" w:rsidP="00B9651D">
      <w:pPr>
        <w:pStyle w:val="Nivel2"/>
      </w:pPr>
      <w:r w:rsidRPr="00B0499B">
        <w:t>O preço registrado, com a indicação dos fornecedores, será divulgado no PNCP e disponibilizado durante a vigência da ata de registro de preços.</w:t>
      </w:r>
    </w:p>
    <w:p w14:paraId="51094F07" w14:textId="7B65C6EF" w:rsidR="000200C5" w:rsidRPr="00B0499B" w:rsidRDefault="000200C5" w:rsidP="00B9651D">
      <w:pPr>
        <w:pStyle w:val="Nivel2"/>
      </w:pPr>
      <w:r w:rsidRPr="00B0499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0499B" w:rsidRDefault="00D95B4C" w:rsidP="00B9651D">
      <w:pPr>
        <w:pStyle w:val="Nivel2"/>
      </w:pPr>
      <w:r w:rsidRPr="00B0499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0499B" w:rsidRDefault="00143367" w:rsidP="00A974BD">
      <w:pPr>
        <w:pStyle w:val="Nivel01"/>
      </w:pPr>
      <w:bookmarkStart w:id="50" w:name="_Toc135469232"/>
      <w:r w:rsidRPr="00B0499B">
        <w:lastRenderedPageBreak/>
        <w:t>DA FORMAÇÃO DO CADASTRO DE RESERVA</w:t>
      </w:r>
      <w:bookmarkEnd w:id="50"/>
      <w:r w:rsidRPr="00B0499B">
        <w:t xml:space="preserve"> </w:t>
      </w:r>
    </w:p>
    <w:p w14:paraId="25259186" w14:textId="77944EDD" w:rsidR="00143367" w:rsidRPr="00B0499B" w:rsidRDefault="00143367" w:rsidP="00B9651D">
      <w:pPr>
        <w:pStyle w:val="Nivel2"/>
        <w:numPr>
          <w:ilvl w:val="1"/>
          <w:numId w:val="19"/>
        </w:numPr>
      </w:pPr>
      <w:r w:rsidRPr="00B0499B">
        <w:t xml:space="preserve">Após </w:t>
      </w:r>
      <w:r w:rsidR="00BB32F9" w:rsidRPr="00B0499B">
        <w:t>a homologação da licitação</w:t>
      </w:r>
      <w:r w:rsidRPr="00B0499B">
        <w:t>,</w:t>
      </w:r>
      <w:r w:rsidR="00F42A68" w:rsidRPr="00B0499B">
        <w:t xml:space="preserve"> </w:t>
      </w:r>
      <w:r w:rsidR="00F4753F" w:rsidRPr="00B0499B">
        <w:t>será incluído na ata, na forma de anexo, o registro</w:t>
      </w:r>
      <w:proofErr w:type="gramStart"/>
      <w:r w:rsidR="00F4753F" w:rsidRPr="00B0499B">
        <w:t>:</w:t>
      </w:r>
      <w:r w:rsidRPr="00B0499B">
        <w:t>.</w:t>
      </w:r>
      <w:proofErr w:type="gramEnd"/>
    </w:p>
    <w:p w14:paraId="4882BBC8" w14:textId="0FA25B51" w:rsidR="00151789" w:rsidRPr="00B0499B" w:rsidRDefault="00AE2673" w:rsidP="00A974BD">
      <w:pPr>
        <w:pStyle w:val="Nivel3"/>
        <w:ind w:left="1638" w:hanging="504"/>
      </w:pPr>
      <w:proofErr w:type="gramStart"/>
      <w:r w:rsidRPr="00B0499B">
        <w:t>dos</w:t>
      </w:r>
      <w:proofErr w:type="gramEnd"/>
      <w:r w:rsidRPr="00B0499B">
        <w:t xml:space="preserve"> licitantes </w:t>
      </w:r>
      <w:bookmarkStart w:id="51" w:name="_Hlk132991372"/>
      <w:r w:rsidRPr="00B0499B">
        <w:t xml:space="preserve">que </w:t>
      </w:r>
      <w:bookmarkStart w:id="52" w:name="_Hlk132989696"/>
      <w:r w:rsidRPr="00B0499B">
        <w:t xml:space="preserve">aceitarem cotar </w:t>
      </w:r>
      <w:r w:rsidR="00025402" w:rsidRPr="00B0499B">
        <w:t xml:space="preserve">o objeto </w:t>
      </w:r>
      <w:r w:rsidRPr="00B0499B">
        <w:t>com preço igua</w:t>
      </w:r>
      <w:r w:rsidR="00025402" w:rsidRPr="00B0499B">
        <w:t>l</w:t>
      </w:r>
      <w:r w:rsidRPr="00B0499B">
        <w:t xml:space="preserve"> ao do adjudicatári</w:t>
      </w:r>
      <w:bookmarkEnd w:id="51"/>
      <w:r w:rsidRPr="00B0499B">
        <w:t>o</w:t>
      </w:r>
      <w:bookmarkEnd w:id="52"/>
      <w:r w:rsidRPr="00B0499B">
        <w:t xml:space="preserve">, observada a classificação na licitação; e </w:t>
      </w:r>
    </w:p>
    <w:p w14:paraId="7F2287CE" w14:textId="77777777" w:rsidR="00F42A68" w:rsidRPr="00B0499B" w:rsidRDefault="00F42A68" w:rsidP="00A974BD">
      <w:pPr>
        <w:pStyle w:val="Nivel3"/>
        <w:ind w:left="1638" w:hanging="504"/>
        <w:rPr>
          <w:rFonts w:eastAsia="MS Mincho"/>
          <w:iCs/>
        </w:rPr>
      </w:pPr>
      <w:proofErr w:type="gramStart"/>
      <w:r w:rsidRPr="00B0499B">
        <w:t>dos</w:t>
      </w:r>
      <w:proofErr w:type="gramEnd"/>
      <w:r w:rsidRPr="00B0499B">
        <w:t xml:space="preserve"> licitantes que mantiverem sua proposta original</w:t>
      </w:r>
    </w:p>
    <w:p w14:paraId="7628EC9C" w14:textId="0F9111E0" w:rsidR="00AE2673" w:rsidRPr="00B0499B" w:rsidRDefault="00F42A68" w:rsidP="00A974BD">
      <w:pPr>
        <w:pStyle w:val="Nivel2"/>
        <w:rPr>
          <w:rFonts w:eastAsia="MS Mincho"/>
          <w:i/>
          <w:iCs/>
        </w:rPr>
      </w:pPr>
      <w:r w:rsidRPr="00B0499B">
        <w:t xml:space="preserve">          </w:t>
      </w:r>
      <w:r w:rsidR="00AE2673" w:rsidRPr="00B0499B">
        <w:t>Será respeitada, nas contratações, a ordem de classificação dos licitantes ou fornecedores registrados na ata.</w:t>
      </w:r>
    </w:p>
    <w:p w14:paraId="2D4C8F3B" w14:textId="4B677CF1" w:rsidR="00143367" w:rsidRPr="00B0499B" w:rsidRDefault="00143367" w:rsidP="00B9651D">
      <w:pPr>
        <w:pStyle w:val="Nivel3"/>
        <w:numPr>
          <w:ilvl w:val="2"/>
          <w:numId w:val="30"/>
        </w:numPr>
        <w:rPr>
          <w:rFonts w:eastAsia="Times New Roman"/>
        </w:rPr>
      </w:pPr>
      <w:r w:rsidRPr="00B0499B">
        <w:t xml:space="preserve">A apresentação de novas propostas na forma deste item não prejudicará o resultado do certame em relação ao licitante </w:t>
      </w:r>
      <w:r w:rsidR="0082734C" w:rsidRPr="00B0499B">
        <w:t>mais bem</w:t>
      </w:r>
      <w:r w:rsidRPr="00B0499B">
        <w:t xml:space="preserve"> classificado.</w:t>
      </w:r>
    </w:p>
    <w:p w14:paraId="51490B84" w14:textId="79606BB1" w:rsidR="00AE2673" w:rsidRPr="00B0499B" w:rsidRDefault="00AE2673" w:rsidP="00B9651D">
      <w:pPr>
        <w:pStyle w:val="Nivel3"/>
        <w:numPr>
          <w:ilvl w:val="2"/>
          <w:numId w:val="30"/>
        </w:numPr>
      </w:pPr>
      <w:r w:rsidRPr="00B0499B">
        <w:t xml:space="preserve">Para fins da ordem de classificação, os licitantes ou fornecedores </w:t>
      </w:r>
      <w:r w:rsidR="00B96CFE" w:rsidRPr="00B0499B">
        <w:t>que aceitarem cotar o</w:t>
      </w:r>
      <w:r w:rsidR="00743092" w:rsidRPr="00B0499B">
        <w:t xml:space="preserve"> objeto</w:t>
      </w:r>
      <w:r w:rsidR="00B96CFE" w:rsidRPr="00B0499B">
        <w:t xml:space="preserve"> com preço igua</w:t>
      </w:r>
      <w:r w:rsidR="00743092" w:rsidRPr="00B0499B">
        <w:t>l</w:t>
      </w:r>
      <w:r w:rsidR="00B96CFE" w:rsidRPr="00B0499B">
        <w:t xml:space="preserve"> ao do adjudicatário </w:t>
      </w:r>
      <w:r w:rsidRPr="00B0499B">
        <w:t xml:space="preserve">antecederão aqueles </w:t>
      </w:r>
      <w:r w:rsidR="00B96CFE" w:rsidRPr="00B0499B">
        <w:t>que mantiverem sua proposta original</w:t>
      </w:r>
      <w:r w:rsidRPr="00B0499B">
        <w:t>.</w:t>
      </w:r>
    </w:p>
    <w:p w14:paraId="4272BCC6" w14:textId="21E4982A" w:rsidR="00AE2673" w:rsidRPr="00B0499B" w:rsidRDefault="00AE2673" w:rsidP="00B9651D">
      <w:pPr>
        <w:pStyle w:val="Nivel2"/>
        <w:rPr>
          <w:color w:val="FF0000"/>
        </w:rPr>
      </w:pPr>
      <w:r w:rsidRPr="00B0499B">
        <w:rPr>
          <w:color w:val="FF0000"/>
        </w:rPr>
        <w:t xml:space="preserve"> </w:t>
      </w:r>
      <w:r w:rsidRPr="00B0499B">
        <w:t>A habilitação dos licitantes que comporão o cadastro de reserva será efetuada quando houver necessidade de contratação dos licitantes remanescentes, nas seguintes hipóteses:</w:t>
      </w:r>
    </w:p>
    <w:p w14:paraId="6B176872" w14:textId="57DF4413" w:rsidR="00AE2673" w:rsidRPr="00B0499B" w:rsidRDefault="003A0A19" w:rsidP="00B9651D">
      <w:pPr>
        <w:pStyle w:val="Nivel3"/>
      </w:pPr>
      <w:r w:rsidRPr="00B0499B">
        <w:t xml:space="preserve"> </w:t>
      </w:r>
      <w:proofErr w:type="gramStart"/>
      <w:r w:rsidR="00AE2673" w:rsidRPr="00B0499B">
        <w:t>quando</w:t>
      </w:r>
      <w:proofErr w:type="gramEnd"/>
      <w:r w:rsidR="00AE2673" w:rsidRPr="00B0499B">
        <w:t xml:space="preserve"> o licitante vencedor não assinar a ata de registro de preços no prazo e nas condições estabelecidos no edital; ou</w:t>
      </w:r>
    </w:p>
    <w:p w14:paraId="71EB033A" w14:textId="54FCEADB" w:rsidR="00143367" w:rsidRPr="00B0499B" w:rsidRDefault="00AE2673" w:rsidP="00B9651D">
      <w:pPr>
        <w:pStyle w:val="Nivel3"/>
        <w:rPr>
          <w:rFonts w:eastAsia="Times New Roman"/>
        </w:rPr>
      </w:pPr>
      <w:proofErr w:type="gramStart"/>
      <w:r w:rsidRPr="00B0499B">
        <w:t>quando</w:t>
      </w:r>
      <w:proofErr w:type="gramEnd"/>
      <w:r w:rsidRPr="00B0499B">
        <w:t xml:space="preserve"> houver o cancelamento do registro do fornecedor ou do registro de preços, nas hipóteses previstas nos art. 28 e art. 29</w:t>
      </w:r>
      <w:r w:rsidR="00B96CFE" w:rsidRPr="00B0499B">
        <w:t xml:space="preserve"> do Decreto nº 11.462/23</w:t>
      </w:r>
      <w:r w:rsidR="00143367" w:rsidRPr="00B0499B">
        <w:t>.</w:t>
      </w:r>
    </w:p>
    <w:p w14:paraId="29BE4905" w14:textId="77777777" w:rsidR="00FE7BF7" w:rsidRPr="00B0499B"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B0499B" w:rsidRDefault="00FE7BF7" w:rsidP="00B9651D">
      <w:pPr>
        <w:pStyle w:val="Nivel2"/>
      </w:pPr>
      <w:r w:rsidRPr="00B0499B">
        <w:t xml:space="preserve">Na hipótese de nenhum dos licitantes </w:t>
      </w:r>
      <w:r w:rsidR="00D95B4C" w:rsidRPr="00B0499B">
        <w:t>que aceitaram cotar o</w:t>
      </w:r>
      <w:r w:rsidR="004D4748" w:rsidRPr="00B0499B">
        <w:t xml:space="preserve"> objeto</w:t>
      </w:r>
      <w:r w:rsidR="00D95B4C" w:rsidRPr="00B0499B">
        <w:t xml:space="preserve"> com preço igua</w:t>
      </w:r>
      <w:r w:rsidR="00A91EA3" w:rsidRPr="00B0499B">
        <w:t>l</w:t>
      </w:r>
      <w:r w:rsidR="00D95B4C" w:rsidRPr="00B0499B">
        <w:t xml:space="preserve"> ao do adjudicatário concordar com a</w:t>
      </w:r>
      <w:r w:rsidRPr="00B0499B">
        <w:t xml:space="preserve"> contratação nos termos </w:t>
      </w:r>
      <w:r w:rsidR="00E52D8F" w:rsidRPr="00B0499B">
        <w:t>em igual prazo e nas condições propostas pelo primeiro classificado</w:t>
      </w:r>
      <w:r w:rsidRPr="00B0499B">
        <w:t>, a Administração, observados o valor estimado e a sua eventual atualização na forma prevista no edital, poderá:</w:t>
      </w:r>
    </w:p>
    <w:p w14:paraId="29D26F05" w14:textId="0513EDA4" w:rsidR="00FE7BF7" w:rsidRPr="00B0499B" w:rsidRDefault="003A0A19" w:rsidP="00B9651D">
      <w:pPr>
        <w:pStyle w:val="Nivel3"/>
      </w:pPr>
      <w:r w:rsidRPr="00B0499B">
        <w:t xml:space="preserve"> </w:t>
      </w:r>
      <w:proofErr w:type="gramStart"/>
      <w:r w:rsidR="00FE7BF7" w:rsidRPr="00B0499B">
        <w:t>convocar</w:t>
      </w:r>
      <w:proofErr w:type="gramEnd"/>
      <w:r w:rsidR="00FE7BF7" w:rsidRPr="00B0499B">
        <w:t xml:space="preserve"> os licitantes </w:t>
      </w:r>
      <w:r w:rsidR="00E52D8F" w:rsidRPr="00B0499B">
        <w:t xml:space="preserve">que mantiveram sua proposta original </w:t>
      </w:r>
      <w:r w:rsidR="00FE7BF7" w:rsidRPr="00B0499B">
        <w:t>para negociação, na ordem de classificação, com vistas à obtenção de preço melhor, mesmo que acima do preço do adjudicatário; ou</w:t>
      </w:r>
    </w:p>
    <w:p w14:paraId="352CEF7B" w14:textId="073CEBF9" w:rsidR="00BB32F9" w:rsidRPr="00B0499B" w:rsidRDefault="00004FCA" w:rsidP="00B9651D">
      <w:pPr>
        <w:pStyle w:val="Nivel3"/>
      </w:pPr>
      <w:r w:rsidRPr="00B0499B">
        <w:t xml:space="preserve"> </w:t>
      </w:r>
      <w:proofErr w:type="gramStart"/>
      <w:r w:rsidR="00FE7BF7" w:rsidRPr="00B0499B">
        <w:t>adjudicar</w:t>
      </w:r>
      <w:proofErr w:type="gramEnd"/>
      <w:r w:rsidR="00FE7BF7" w:rsidRPr="00B0499B">
        <w:t xml:space="preserve"> e firmar o contrato nas condições ofertadas pelos licitantes remanescentes, observada a ordem de classificação, quando frustrada a negociação de melhor condição.</w:t>
      </w:r>
    </w:p>
    <w:p w14:paraId="15DA29FA" w14:textId="77777777" w:rsidR="003C7A23" w:rsidRPr="00B0499B" w:rsidRDefault="003C7A23" w:rsidP="00A974BD">
      <w:pPr>
        <w:pStyle w:val="Nivel01"/>
      </w:pPr>
      <w:bookmarkStart w:id="53" w:name="_Toc135469233"/>
      <w:r w:rsidRPr="00B0499B">
        <w:t>DOS RECURSOS</w:t>
      </w:r>
      <w:bookmarkEnd w:id="53"/>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0"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Pr="00B0499B" w:rsidRDefault="003C7A23" w:rsidP="00B9651D">
      <w:pPr>
        <w:pStyle w:val="Nivel3"/>
      </w:pPr>
      <w:proofErr w:type="gramStart"/>
      <w:r w:rsidRPr="00B0499B">
        <w:t>a</w:t>
      </w:r>
      <w:proofErr w:type="gramEnd"/>
      <w:r w:rsidRPr="00B0499B">
        <w:t xml:space="preserve"> intenção de recorrer deverá ser manifestada imediatamente, sob pena de preclusão;</w:t>
      </w:r>
    </w:p>
    <w:p w14:paraId="2F3259C2" w14:textId="46D8EA52" w:rsidR="00BC6014" w:rsidRPr="00B0499B" w:rsidRDefault="00BC6014" w:rsidP="00B9651D">
      <w:pPr>
        <w:pStyle w:val="Nivel3"/>
      </w:pPr>
      <w:bookmarkStart w:id="54" w:name="_Hlk135318381"/>
      <w:bookmarkStart w:id="55" w:name="_Hlk135315794"/>
      <w:proofErr w:type="gramStart"/>
      <w:r w:rsidRPr="00B0499B">
        <w:t>o</w:t>
      </w:r>
      <w:proofErr w:type="gramEnd"/>
      <w:r w:rsidRPr="00B0499B">
        <w:t xml:space="preserve"> prazo para a manifestação da intenção de recorrer não será inferior a 10 (dez) minutos.</w:t>
      </w:r>
      <w:bookmarkEnd w:id="54"/>
    </w:p>
    <w:bookmarkEnd w:id="55"/>
    <w:p w14:paraId="3743A4BF" w14:textId="77777777" w:rsidR="003C7A23" w:rsidRPr="00B0499B" w:rsidRDefault="003C7A23" w:rsidP="00B9651D">
      <w:pPr>
        <w:pStyle w:val="Nivel3"/>
      </w:pPr>
      <w:proofErr w:type="gramStart"/>
      <w:r w:rsidRPr="00B0499B">
        <w:t>o</w:t>
      </w:r>
      <w:proofErr w:type="gramEnd"/>
      <w:r w:rsidRPr="00B0499B">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lastRenderedPageBreak/>
        <w:t>na</w:t>
      </w:r>
      <w:proofErr w:type="gramEnd"/>
      <w:r w:rsidRPr="00B9651D">
        <w:t xml:space="preserve"> hipótese de adoção da inversão de fases prevista no </w:t>
      </w:r>
      <w:hyperlink r:id="rId51"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17D073FC" w:rsidR="003C7A23" w:rsidRPr="00B0499B" w:rsidRDefault="003C7A23" w:rsidP="007952F8">
      <w:pPr>
        <w:pStyle w:val="Nivel2"/>
        <w:rPr>
          <w:color w:val="000000" w:themeColor="text1"/>
        </w:rPr>
      </w:pPr>
      <w:r w:rsidRPr="006E1990">
        <w:t xml:space="preserve">Os </w:t>
      </w:r>
      <w:r w:rsidRPr="00B0499B">
        <w:rPr>
          <w:color w:val="000000" w:themeColor="text1"/>
        </w:rPr>
        <w:t xml:space="preserve">autos do processo permanecerão com vista franqueada aos interessados no sítio eletrônico </w:t>
      </w:r>
      <w:proofErr w:type="gramStart"/>
      <w:r w:rsidR="007952F8" w:rsidRPr="00B0499B">
        <w:rPr>
          <w:color w:val="000000" w:themeColor="text1"/>
        </w:rPr>
        <w:t>https</w:t>
      </w:r>
      <w:proofErr w:type="gramEnd"/>
      <w:r w:rsidR="007952F8" w:rsidRPr="00B0499B">
        <w:rPr>
          <w:color w:val="000000" w:themeColor="text1"/>
        </w:rPr>
        <w:t>://www.gov.br/compras/pt-br</w:t>
      </w:r>
      <w:r w:rsidRPr="00B0499B">
        <w:rPr>
          <w:color w:val="000000" w:themeColor="text1"/>
        </w:rPr>
        <w:t>.</w:t>
      </w:r>
    </w:p>
    <w:p w14:paraId="6948A72B" w14:textId="77777777" w:rsidR="003C7A23" w:rsidRPr="006E1990" w:rsidRDefault="003C7A23" w:rsidP="00A974BD">
      <w:pPr>
        <w:pStyle w:val="Nivel01"/>
      </w:pPr>
      <w:bookmarkStart w:id="56" w:name="_Toc135469234"/>
      <w:r>
        <w:t>DAS INFRAÇÕES ADMINISTRATIVAS E SANÇÕES</w:t>
      </w:r>
      <w:bookmarkEnd w:id="56"/>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7" w:name="_Ref114668085"/>
      <w:bookmarkStart w:id="58"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7"/>
    </w:p>
    <w:p w14:paraId="6D9E96AB" w14:textId="77777777" w:rsidR="003C7A23" w:rsidRPr="00447F3E" w:rsidRDefault="003C7A23" w:rsidP="00447F3E">
      <w:pPr>
        <w:pStyle w:val="Nivel3"/>
      </w:pPr>
      <w:bookmarkStart w:id="59" w:name="_Ref114668108"/>
      <w:r w:rsidRPr="00447F3E">
        <w:t>Salvo em decorrência de fato superveniente devidamente justificado, não mantiver a proposta em especial quando:</w:t>
      </w:r>
      <w:bookmarkEnd w:id="59"/>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60"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0"/>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1" w:name="_Ref114668249"/>
      <w:proofErr w:type="gramStart"/>
      <w:r w:rsidRPr="00447F3E">
        <w:t>apresentar</w:t>
      </w:r>
      <w:proofErr w:type="gramEnd"/>
      <w:r w:rsidRPr="00447F3E">
        <w:t xml:space="preserve"> declaração ou documentação falsa exigida para o certame ou prestar declaração falsa durante a licitação</w:t>
      </w:r>
      <w:bookmarkEnd w:id="61"/>
    </w:p>
    <w:p w14:paraId="301BADD7" w14:textId="77777777" w:rsidR="003C7A23" w:rsidRPr="00447F3E" w:rsidRDefault="003C7A23" w:rsidP="00447F3E">
      <w:pPr>
        <w:pStyle w:val="Nivel3"/>
      </w:pPr>
      <w:bookmarkStart w:id="62" w:name="_Ref114668245"/>
      <w:proofErr w:type="gramStart"/>
      <w:r w:rsidRPr="00447F3E">
        <w:t>fraudar</w:t>
      </w:r>
      <w:proofErr w:type="gramEnd"/>
      <w:r w:rsidRPr="00447F3E">
        <w:t xml:space="preserve"> a licitação</w:t>
      </w:r>
      <w:bookmarkEnd w:id="62"/>
    </w:p>
    <w:p w14:paraId="30E8E806" w14:textId="77777777" w:rsidR="003C7A23" w:rsidRPr="00447F3E" w:rsidRDefault="003C7A23" w:rsidP="00447F3E">
      <w:pPr>
        <w:pStyle w:val="Nivel3"/>
      </w:pPr>
      <w:bookmarkStart w:id="63" w:name="_Ref114668247"/>
      <w:proofErr w:type="gramStart"/>
      <w:r w:rsidRPr="00447F3E">
        <w:t>comportar</w:t>
      </w:r>
      <w:proofErr w:type="gramEnd"/>
      <w:r w:rsidRPr="00447F3E">
        <w:t>-se de modo inidôneo ou cometer fraude de qualquer natureza, em especial quando:</w:t>
      </w:r>
      <w:bookmarkEnd w:id="63"/>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64" w:name="_Ref114668251"/>
      <w:proofErr w:type="gramStart"/>
      <w:r w:rsidRPr="00447F3E">
        <w:lastRenderedPageBreak/>
        <w:t>praticar</w:t>
      </w:r>
      <w:proofErr w:type="gramEnd"/>
      <w:r w:rsidRPr="00447F3E">
        <w:t xml:space="preserve"> atos ilícitos com vistas a frustrar os objetivos da licitação</w:t>
      </w:r>
      <w:bookmarkEnd w:id="64"/>
    </w:p>
    <w:p w14:paraId="28FBD17A" w14:textId="6BA949DB" w:rsidR="003C7A23" w:rsidRPr="00447F3E" w:rsidRDefault="003C7A23" w:rsidP="00447F3E">
      <w:pPr>
        <w:pStyle w:val="Nivel3"/>
      </w:pPr>
      <w:bookmarkStart w:id="65" w:name="_Ref114668252"/>
      <w:proofErr w:type="gramStart"/>
      <w:r w:rsidRPr="00447F3E">
        <w:t>praticar</w:t>
      </w:r>
      <w:proofErr w:type="gramEnd"/>
      <w:r w:rsidRPr="00447F3E">
        <w:t xml:space="preserve"> ato lesivo previsto no </w:t>
      </w:r>
      <w:hyperlink r:id="rId52" w:anchor="art5" w:history="1">
        <w:r w:rsidRPr="00447F3E">
          <w:rPr>
            <w:rStyle w:val="Hyperlink"/>
            <w:color w:val="000000"/>
            <w:u w:val="none"/>
          </w:rPr>
          <w:t>art. 5º da Lei n.º 12.846, de 2013</w:t>
        </w:r>
      </w:hyperlink>
      <w:r w:rsidRPr="00447F3E">
        <w:t>.</w:t>
      </w:r>
      <w:bookmarkEnd w:id="65"/>
    </w:p>
    <w:bookmarkEnd w:id="58"/>
    <w:p w14:paraId="5F9FF442" w14:textId="588346A6" w:rsidR="003C7A23" w:rsidRPr="006E1990" w:rsidRDefault="003C7A23" w:rsidP="00447F3E">
      <w:pPr>
        <w:pStyle w:val="Nivel2"/>
      </w:pPr>
      <w:r w:rsidRPr="006E1990">
        <w:t xml:space="preserve">Com fulcro na </w:t>
      </w:r>
      <w:hyperlink r:id="rId53"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B0499B" w:rsidRDefault="003C7A23" w:rsidP="00447F3E">
      <w:pPr>
        <w:pStyle w:val="Nivel3"/>
        <w:rPr>
          <w:color w:val="000000" w:themeColor="text1"/>
        </w:rPr>
      </w:pPr>
      <w:proofErr w:type="gramStart"/>
      <w:r w:rsidRPr="00447F3E">
        <w:t>os</w:t>
      </w:r>
      <w:proofErr w:type="gramEnd"/>
      <w:r w:rsidRPr="00447F3E">
        <w:t xml:space="preserve"> danos que dela </w:t>
      </w:r>
      <w:r w:rsidRPr="00B0499B">
        <w:rPr>
          <w:color w:val="000000" w:themeColor="text1"/>
        </w:rPr>
        <w:t>provierem para a Administração Pública</w:t>
      </w:r>
    </w:p>
    <w:p w14:paraId="5BBE4888" w14:textId="77777777" w:rsidR="003C7A23" w:rsidRPr="00B0499B" w:rsidRDefault="003C7A23" w:rsidP="00447F3E">
      <w:pPr>
        <w:pStyle w:val="Nivel3"/>
        <w:rPr>
          <w:color w:val="000000" w:themeColor="text1"/>
        </w:rPr>
      </w:pPr>
      <w:proofErr w:type="gramStart"/>
      <w:r w:rsidRPr="00B0499B">
        <w:rPr>
          <w:color w:val="000000" w:themeColor="text1"/>
        </w:rPr>
        <w:t>a</w:t>
      </w:r>
      <w:proofErr w:type="gramEnd"/>
      <w:r w:rsidRPr="00B0499B">
        <w:rPr>
          <w:color w:val="000000" w:themeColor="text1"/>
        </w:rPr>
        <w:t xml:space="preserve"> implantação ou o aperfeiçoamento de programa de integridade, conforme normas e orientações dos órgãos de controle.</w:t>
      </w:r>
    </w:p>
    <w:p w14:paraId="2DF1698A" w14:textId="41DA2995" w:rsidR="003C7A23" w:rsidRPr="00B0499B" w:rsidRDefault="003C7A23" w:rsidP="00447F3E">
      <w:pPr>
        <w:pStyle w:val="Nivel2"/>
        <w:rPr>
          <w:color w:val="000000" w:themeColor="text1"/>
        </w:rPr>
      </w:pPr>
      <w:r w:rsidRPr="00B0499B">
        <w:rPr>
          <w:color w:val="000000" w:themeColor="text1"/>
        </w:rPr>
        <w:t>A multa será recolhida em percentual de 0,5% a 30% incidente sobre o valor do contrato</w:t>
      </w:r>
      <w:r w:rsidR="009543FC" w:rsidRPr="00B0499B">
        <w:rPr>
          <w:color w:val="000000" w:themeColor="text1"/>
        </w:rPr>
        <w:t xml:space="preserve"> licitado</w:t>
      </w:r>
      <w:r w:rsidRPr="00B0499B">
        <w:rPr>
          <w:color w:val="000000" w:themeColor="text1"/>
        </w:rPr>
        <w:t xml:space="preserve">, recolhida no prazo máximo de </w:t>
      </w:r>
      <w:r w:rsidR="007952F8" w:rsidRPr="00B0499B">
        <w:rPr>
          <w:color w:val="000000" w:themeColor="text1"/>
        </w:rPr>
        <w:t>30</w:t>
      </w:r>
      <w:r w:rsidRPr="00B0499B">
        <w:rPr>
          <w:b/>
          <w:bCs/>
          <w:color w:val="000000" w:themeColor="text1"/>
        </w:rPr>
        <w:t xml:space="preserve"> (</w:t>
      </w:r>
      <w:r w:rsidR="007952F8" w:rsidRPr="00B0499B">
        <w:rPr>
          <w:b/>
          <w:bCs/>
          <w:color w:val="000000" w:themeColor="text1"/>
        </w:rPr>
        <w:t>trinta</w:t>
      </w:r>
      <w:r w:rsidRPr="00B0499B">
        <w:rPr>
          <w:b/>
          <w:bCs/>
          <w:color w:val="000000" w:themeColor="text1"/>
        </w:rPr>
        <w:t>) dias</w:t>
      </w:r>
      <w:r w:rsidRPr="00B0499B">
        <w:rPr>
          <w:color w:val="000000" w:themeColor="text1"/>
        </w:rPr>
        <w:t xml:space="preserve"> úteis, a contar da comunicação oficial. </w:t>
      </w:r>
    </w:p>
    <w:p w14:paraId="216AAEB3" w14:textId="20069015" w:rsidR="003C7A23" w:rsidRPr="00B0499B" w:rsidRDefault="003C7A23" w:rsidP="00447F3E">
      <w:pPr>
        <w:pStyle w:val="Nivel3"/>
        <w:rPr>
          <w:color w:val="000000" w:themeColor="text1"/>
        </w:rPr>
      </w:pPr>
      <w:bookmarkStart w:id="66" w:name="_Hlk113876035"/>
      <w:r w:rsidRPr="00B0499B">
        <w:rPr>
          <w:color w:val="000000" w:themeColor="text1"/>
        </w:rPr>
        <w:t xml:space="preserve">Para as infrações previstas nos itens </w:t>
      </w:r>
      <w:r w:rsidRPr="00B0499B">
        <w:rPr>
          <w:color w:val="000000" w:themeColor="text1"/>
        </w:rPr>
        <w:fldChar w:fldCharType="begin"/>
      </w:r>
      <w:r w:rsidRPr="00B0499B">
        <w:rPr>
          <w:color w:val="000000" w:themeColor="text1"/>
        </w:rPr>
        <w:instrText xml:space="preserve"> REF _Ref114668085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12.1.1</w:t>
      </w:r>
      <w:r w:rsidRPr="00B0499B">
        <w:rPr>
          <w:color w:val="000000" w:themeColor="text1"/>
        </w:rPr>
        <w:fldChar w:fldCharType="end"/>
      </w:r>
      <w:r w:rsidRPr="00B0499B">
        <w:rPr>
          <w:color w:val="000000" w:themeColor="text1"/>
        </w:rPr>
        <w:t xml:space="preserve">, </w:t>
      </w:r>
      <w:r w:rsidRPr="00B0499B">
        <w:rPr>
          <w:color w:val="000000" w:themeColor="text1"/>
        </w:rPr>
        <w:fldChar w:fldCharType="begin"/>
      </w:r>
      <w:r w:rsidRPr="00B0499B">
        <w:rPr>
          <w:color w:val="000000" w:themeColor="text1"/>
        </w:rPr>
        <w:instrText xml:space="preserve"> REF _Ref114668108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12.1.2</w:t>
      </w:r>
      <w:r w:rsidRPr="00B0499B">
        <w:rPr>
          <w:color w:val="000000" w:themeColor="text1"/>
        </w:rPr>
        <w:fldChar w:fldCharType="end"/>
      </w:r>
      <w:r w:rsidRPr="00B0499B">
        <w:rPr>
          <w:color w:val="000000" w:themeColor="text1"/>
        </w:rPr>
        <w:t xml:space="preserve"> e </w:t>
      </w:r>
      <w:r w:rsidRPr="00B0499B">
        <w:rPr>
          <w:color w:val="000000" w:themeColor="text1"/>
        </w:rPr>
        <w:fldChar w:fldCharType="begin"/>
      </w:r>
      <w:r w:rsidRPr="00B0499B">
        <w:rPr>
          <w:color w:val="000000" w:themeColor="text1"/>
        </w:rPr>
        <w:instrText xml:space="preserve"> REF _Ref114668139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12.1.3</w:t>
      </w:r>
      <w:r w:rsidRPr="00B0499B">
        <w:rPr>
          <w:color w:val="000000" w:themeColor="text1"/>
        </w:rPr>
        <w:fldChar w:fldCharType="end"/>
      </w:r>
      <w:r w:rsidRPr="00B0499B">
        <w:rPr>
          <w:color w:val="000000" w:themeColor="text1"/>
        </w:rPr>
        <w:t>, a multa será de 0,5% a 15% do valor do contrato licitado.</w:t>
      </w:r>
    </w:p>
    <w:bookmarkEnd w:id="66"/>
    <w:p w14:paraId="14BCBB28" w14:textId="7D3B7DDD" w:rsidR="003C7A23" w:rsidRPr="00B0499B" w:rsidRDefault="003C7A23" w:rsidP="00447F3E">
      <w:pPr>
        <w:pStyle w:val="Nivel3"/>
        <w:rPr>
          <w:color w:val="000000" w:themeColor="text1"/>
        </w:rPr>
      </w:pPr>
      <w:r w:rsidRPr="00B0499B">
        <w:rPr>
          <w:color w:val="000000" w:themeColor="text1"/>
        </w:rPr>
        <w:t xml:space="preserve">Para as infrações previstas nos itens </w:t>
      </w:r>
      <w:r w:rsidRPr="00B0499B">
        <w:rPr>
          <w:color w:val="000000" w:themeColor="text1"/>
        </w:rPr>
        <w:fldChar w:fldCharType="begin"/>
      </w:r>
      <w:r w:rsidRPr="00B0499B">
        <w:rPr>
          <w:color w:val="000000" w:themeColor="text1"/>
        </w:rPr>
        <w:instrText xml:space="preserve"> REF _Ref114668249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12.1.4</w:t>
      </w:r>
      <w:r w:rsidRPr="00B0499B">
        <w:rPr>
          <w:color w:val="000000" w:themeColor="text1"/>
        </w:rPr>
        <w:fldChar w:fldCharType="end"/>
      </w:r>
      <w:r w:rsidRPr="00B0499B">
        <w:rPr>
          <w:color w:val="000000" w:themeColor="text1"/>
        </w:rPr>
        <w:t xml:space="preserve">, </w:t>
      </w:r>
      <w:r w:rsidRPr="00B0499B">
        <w:rPr>
          <w:color w:val="000000" w:themeColor="text1"/>
        </w:rPr>
        <w:fldChar w:fldCharType="begin"/>
      </w:r>
      <w:r w:rsidRPr="00B0499B">
        <w:rPr>
          <w:color w:val="000000" w:themeColor="text1"/>
        </w:rPr>
        <w:instrText xml:space="preserve"> REF _Ref114668245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12.1.5</w:t>
      </w:r>
      <w:r w:rsidRPr="00B0499B">
        <w:rPr>
          <w:color w:val="000000" w:themeColor="text1"/>
        </w:rPr>
        <w:fldChar w:fldCharType="end"/>
      </w:r>
      <w:r w:rsidRPr="00B0499B">
        <w:rPr>
          <w:color w:val="000000" w:themeColor="text1"/>
        </w:rPr>
        <w:t xml:space="preserve">, </w:t>
      </w:r>
      <w:r w:rsidRPr="00B0499B">
        <w:rPr>
          <w:color w:val="000000" w:themeColor="text1"/>
        </w:rPr>
        <w:fldChar w:fldCharType="begin"/>
      </w:r>
      <w:r w:rsidRPr="00B0499B">
        <w:rPr>
          <w:color w:val="000000" w:themeColor="text1"/>
        </w:rPr>
        <w:instrText xml:space="preserve"> REF _Ref114668247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12.1.6</w:t>
      </w:r>
      <w:r w:rsidRPr="00B0499B">
        <w:rPr>
          <w:color w:val="000000" w:themeColor="text1"/>
        </w:rPr>
        <w:fldChar w:fldCharType="end"/>
      </w:r>
      <w:r w:rsidRPr="00B0499B">
        <w:rPr>
          <w:color w:val="000000" w:themeColor="text1"/>
        </w:rPr>
        <w:t xml:space="preserve">, </w:t>
      </w:r>
      <w:r w:rsidRPr="00B0499B">
        <w:rPr>
          <w:color w:val="000000" w:themeColor="text1"/>
        </w:rPr>
        <w:fldChar w:fldCharType="begin"/>
      </w:r>
      <w:r w:rsidRPr="00B0499B">
        <w:rPr>
          <w:color w:val="000000" w:themeColor="text1"/>
        </w:rPr>
        <w:instrText xml:space="preserve"> REF _Ref114668251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12.1.7</w:t>
      </w:r>
      <w:r w:rsidRPr="00B0499B">
        <w:rPr>
          <w:color w:val="000000" w:themeColor="text1"/>
        </w:rPr>
        <w:fldChar w:fldCharType="end"/>
      </w:r>
      <w:r w:rsidRPr="00B0499B">
        <w:rPr>
          <w:color w:val="000000" w:themeColor="text1"/>
        </w:rPr>
        <w:t xml:space="preserve"> e </w:t>
      </w:r>
      <w:r w:rsidRPr="00B0499B">
        <w:rPr>
          <w:color w:val="000000" w:themeColor="text1"/>
        </w:rPr>
        <w:fldChar w:fldCharType="begin"/>
      </w:r>
      <w:r w:rsidRPr="00B0499B">
        <w:rPr>
          <w:color w:val="000000" w:themeColor="text1"/>
        </w:rPr>
        <w:instrText xml:space="preserve"> REF _Ref114668252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12.1.8</w:t>
      </w:r>
      <w:r w:rsidRPr="00B0499B">
        <w:rPr>
          <w:color w:val="000000" w:themeColor="text1"/>
        </w:rPr>
        <w:fldChar w:fldCharType="end"/>
      </w:r>
      <w:r w:rsidRPr="00B0499B">
        <w:rPr>
          <w:color w:val="000000" w:themeColor="text1"/>
        </w:rPr>
        <w:t>, a multa será de 15% a 30% do valor do contrato licitado.</w:t>
      </w:r>
    </w:p>
    <w:p w14:paraId="6F92F65F" w14:textId="77777777" w:rsidR="003C7A23" w:rsidRPr="00B0499B" w:rsidRDefault="003C7A23" w:rsidP="00447F3E">
      <w:pPr>
        <w:pStyle w:val="Nivel2"/>
        <w:rPr>
          <w:color w:val="000000" w:themeColor="text1"/>
        </w:rPr>
      </w:pPr>
      <w:r w:rsidRPr="00B0499B">
        <w:rPr>
          <w:color w:val="000000" w:themeColor="text1"/>
        </w:rPr>
        <w:t>As sanções de advertência, impedimento de licitar e contratar e declaração de inidoneidade para licitar ou contratar poderão ser aplicadas, cumulativamente ou não, à penalidade de multa.</w:t>
      </w:r>
    </w:p>
    <w:p w14:paraId="7402801D" w14:textId="77777777" w:rsidR="003C7A23" w:rsidRPr="00B0499B" w:rsidRDefault="003C7A23" w:rsidP="00447F3E">
      <w:pPr>
        <w:pStyle w:val="Nivel2"/>
        <w:rPr>
          <w:color w:val="000000" w:themeColor="text1"/>
        </w:rPr>
      </w:pPr>
      <w:r w:rsidRPr="00B0499B">
        <w:rPr>
          <w:color w:val="000000" w:themeColor="text1"/>
        </w:rPr>
        <w:t>Na aplicação da sanção de multa será facultada a defesa do interessado no prazo de 15 (quinze) dias úteis, contado da data de sua intimação.</w:t>
      </w:r>
    </w:p>
    <w:p w14:paraId="1EF9BE11" w14:textId="73A9123E" w:rsidR="003C7A23" w:rsidRPr="00B0499B" w:rsidRDefault="003C7A23" w:rsidP="00447F3E">
      <w:pPr>
        <w:pStyle w:val="Nivel2"/>
        <w:rPr>
          <w:color w:val="000000" w:themeColor="text1"/>
        </w:rPr>
      </w:pPr>
      <w:proofErr w:type="gramStart"/>
      <w:r w:rsidRPr="00B0499B">
        <w:rPr>
          <w:color w:val="000000" w:themeColor="text1"/>
        </w:rPr>
        <w:t>A sanção de impedimento de licitar e contratar será</w:t>
      </w:r>
      <w:proofErr w:type="gramEnd"/>
      <w:r w:rsidRPr="00B0499B">
        <w:rPr>
          <w:color w:val="000000" w:themeColor="text1"/>
        </w:rPr>
        <w:t xml:space="preserve"> aplicada ao responsável em decorrência das infrações administrativas relacionadas nos itens </w:t>
      </w:r>
      <w:r w:rsidRPr="00B0499B">
        <w:rPr>
          <w:color w:val="000000" w:themeColor="text1"/>
        </w:rPr>
        <w:fldChar w:fldCharType="begin"/>
      </w:r>
      <w:r w:rsidRPr="00B0499B">
        <w:rPr>
          <w:color w:val="000000" w:themeColor="text1"/>
        </w:rPr>
        <w:instrText xml:space="preserve"> REF _Ref114668085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12.1.1</w:t>
      </w:r>
      <w:r w:rsidRPr="00B0499B">
        <w:rPr>
          <w:color w:val="000000" w:themeColor="text1"/>
        </w:rPr>
        <w:fldChar w:fldCharType="end"/>
      </w:r>
      <w:r w:rsidRPr="00B0499B">
        <w:rPr>
          <w:color w:val="000000" w:themeColor="text1"/>
        </w:rPr>
        <w:t xml:space="preserve">, </w:t>
      </w:r>
      <w:r w:rsidRPr="00B0499B">
        <w:rPr>
          <w:color w:val="000000" w:themeColor="text1"/>
        </w:rPr>
        <w:fldChar w:fldCharType="begin"/>
      </w:r>
      <w:r w:rsidRPr="00B0499B">
        <w:rPr>
          <w:color w:val="000000" w:themeColor="text1"/>
        </w:rPr>
        <w:instrText xml:space="preserve"> REF _Ref114668108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12.1.2</w:t>
      </w:r>
      <w:r w:rsidRPr="00B0499B">
        <w:rPr>
          <w:color w:val="000000" w:themeColor="text1"/>
        </w:rPr>
        <w:fldChar w:fldCharType="end"/>
      </w:r>
      <w:r w:rsidRPr="00B0499B">
        <w:rPr>
          <w:color w:val="000000" w:themeColor="text1"/>
        </w:rPr>
        <w:t xml:space="preserve"> e </w:t>
      </w:r>
      <w:r w:rsidRPr="00B0499B">
        <w:rPr>
          <w:color w:val="000000" w:themeColor="text1"/>
        </w:rPr>
        <w:fldChar w:fldCharType="begin"/>
      </w:r>
      <w:r w:rsidRPr="00B0499B">
        <w:rPr>
          <w:color w:val="000000" w:themeColor="text1"/>
        </w:rPr>
        <w:instrText xml:space="preserve"> REF _Ref114668139 \r \h  \* MERGEFORMAT </w:instrText>
      </w:r>
      <w:r w:rsidRPr="00B0499B">
        <w:rPr>
          <w:color w:val="000000" w:themeColor="text1"/>
        </w:rPr>
      </w:r>
      <w:r w:rsidRPr="00B0499B">
        <w:rPr>
          <w:color w:val="000000" w:themeColor="text1"/>
        </w:rPr>
        <w:fldChar w:fldCharType="separate"/>
      </w:r>
      <w:r w:rsidR="00C573B6" w:rsidRPr="00B0499B">
        <w:rPr>
          <w:color w:val="000000" w:themeColor="text1"/>
        </w:rPr>
        <w:t>12.1.3</w:t>
      </w:r>
      <w:r w:rsidRPr="00B0499B">
        <w:rPr>
          <w:color w:val="000000" w:themeColor="text1"/>
        </w:rPr>
        <w:fldChar w:fldCharType="end"/>
      </w:r>
      <w:r w:rsidRPr="00B0499B">
        <w:rPr>
          <w:color w:val="000000" w:themeColor="text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C573B6">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C573B6">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C573B6">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C573B6">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C573B6">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C573B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C573B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C573B6">
        <w:t>12.1.3</w:t>
      </w:r>
      <w:r w:rsidRPr="00447F3E">
        <w:fldChar w:fldCharType="end"/>
      </w:r>
      <w:r w:rsidRPr="00447F3E">
        <w:t xml:space="preserve"> que justifiquem a imposição de penalidade mais grave que a sanção de impedimento de licitar e contratar, cuja duração observará o prazo previsto no </w:t>
      </w:r>
      <w:hyperlink r:id="rId54"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C573B6">
        <w:t>12.1.3</w:t>
      </w:r>
      <w:r w:rsidRPr="00447F3E">
        <w:fldChar w:fldCharType="end"/>
      </w:r>
      <w:r w:rsidRPr="00447F3E">
        <w:t xml:space="preserve">, caracterizará o descumprimento total da obrigação assumida e o </w:t>
      </w:r>
      <w:r w:rsidRPr="00447F3E">
        <w:lastRenderedPageBreak/>
        <w:t xml:space="preserve">sujeitará às penalidades e à imediata perda da garantia de proposta em favor do órgão ou entidade promotora da licitação, nos termos do </w:t>
      </w:r>
      <w:hyperlink r:id="rId55"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7" w:name="_Toc135469235"/>
      <w:r>
        <w:t>DA IMPUGNAÇÃO AO EDITAL E DO PEDIDO DE ESCLARECIMENTO</w:t>
      </w:r>
      <w:bookmarkEnd w:id="67"/>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6"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B0499B" w:rsidRDefault="003C7A23" w:rsidP="00447F3E">
      <w:pPr>
        <w:pStyle w:val="Nivel2"/>
        <w:rPr>
          <w:color w:val="000000" w:themeColor="text1"/>
        </w:rPr>
      </w:pPr>
      <w:r w:rsidRPr="00447F3E">
        <w:t xml:space="preserve">A resposta à </w:t>
      </w:r>
      <w:r w:rsidRPr="00B0499B">
        <w:rPr>
          <w:color w:val="000000" w:themeColor="text1"/>
        </w:rPr>
        <w:t xml:space="preserve">impugnação ou ao pedido de esclarecimento será divulgado em sítio eletrônico oficial no prazo de até </w:t>
      </w:r>
      <w:proofErr w:type="gramStart"/>
      <w:r w:rsidRPr="00B0499B">
        <w:rPr>
          <w:color w:val="000000" w:themeColor="text1"/>
        </w:rPr>
        <w:t>3</w:t>
      </w:r>
      <w:proofErr w:type="gramEnd"/>
      <w:r w:rsidRPr="00B0499B">
        <w:rPr>
          <w:color w:val="000000" w:themeColor="text1"/>
        </w:rPr>
        <w:t xml:space="preserve"> (três) dias úteis, limitado ao último dia útil anterior à data da abertura do certame.</w:t>
      </w:r>
    </w:p>
    <w:p w14:paraId="58A1BD82" w14:textId="77777777" w:rsidR="007952F8" w:rsidRPr="00B0499B" w:rsidRDefault="003C7A23" w:rsidP="007952F8">
      <w:pPr>
        <w:pStyle w:val="Nivel2"/>
        <w:ind w:left="0" w:firstLine="0"/>
        <w:rPr>
          <w:color w:val="000000" w:themeColor="text1"/>
        </w:rPr>
      </w:pPr>
      <w:r w:rsidRPr="00B0499B">
        <w:rPr>
          <w:color w:val="000000" w:themeColor="text1"/>
        </w:rPr>
        <w:t xml:space="preserve">A impugnação e o pedido de esclarecimento poderão ser realizados por forma eletrônica, </w:t>
      </w:r>
      <w:r w:rsidRPr="00B0499B">
        <w:rPr>
          <w:i/>
          <w:iCs/>
          <w:color w:val="000000" w:themeColor="text1"/>
        </w:rPr>
        <w:t>pelos seguintes meios</w:t>
      </w:r>
      <w:r w:rsidRPr="00B0499B">
        <w:rPr>
          <w:color w:val="000000" w:themeColor="text1"/>
        </w:rPr>
        <w:t xml:space="preserve">: </w:t>
      </w:r>
      <w:r w:rsidR="007952F8" w:rsidRPr="00B0499B">
        <w:rPr>
          <w:color w:val="000000" w:themeColor="text1"/>
        </w:rPr>
        <w:t xml:space="preserve">pelo e-mail </w:t>
      </w:r>
      <w:bookmarkStart w:id="68" w:name="_Hlk159139867"/>
      <w:r w:rsidR="007952F8" w:rsidRPr="00B0499B">
        <w:rPr>
          <w:color w:val="000000" w:themeColor="text1"/>
        </w:rPr>
        <w:t>salc5bec@gmail.com</w:t>
      </w:r>
      <w:bookmarkEnd w:id="68"/>
      <w:r w:rsidR="007952F8" w:rsidRPr="00B0499B">
        <w:rPr>
          <w:color w:val="000000" w:themeColor="text1"/>
        </w:rPr>
        <w:t xml:space="preserve">, ou por petição dirigida ou protocolada no endereço da Av. Rogério Weber, bairro militar, </w:t>
      </w:r>
      <w:proofErr w:type="spellStart"/>
      <w:r w:rsidR="007952F8" w:rsidRPr="00B0499B">
        <w:rPr>
          <w:color w:val="000000" w:themeColor="text1"/>
        </w:rPr>
        <w:t>Nr</w:t>
      </w:r>
      <w:proofErr w:type="spellEnd"/>
      <w:r w:rsidR="007952F8" w:rsidRPr="00B0499B">
        <w:rPr>
          <w:color w:val="000000" w:themeColor="text1"/>
        </w:rPr>
        <w:t xml:space="preserve"> </w:t>
      </w:r>
      <w:proofErr w:type="gramStart"/>
      <w:r w:rsidR="007952F8" w:rsidRPr="00B0499B">
        <w:rPr>
          <w:color w:val="000000" w:themeColor="text1"/>
        </w:rPr>
        <w:t>1</w:t>
      </w:r>
      <w:proofErr w:type="gramEnd"/>
      <w:r w:rsidR="007952F8" w:rsidRPr="00B0499B">
        <w:rPr>
          <w:color w:val="000000" w:themeColor="text1"/>
        </w:rPr>
        <w:t>, Porto Velho-RO, CEP: 76804-604, seção de aquisições licitações e contratos – SALC.</w:t>
      </w:r>
    </w:p>
    <w:p w14:paraId="2B348ABF" w14:textId="77777777" w:rsidR="003C7A23" w:rsidRPr="00B0499B" w:rsidRDefault="003C7A23" w:rsidP="00447F3E">
      <w:pPr>
        <w:pStyle w:val="Nivel2"/>
        <w:rPr>
          <w:color w:val="000000" w:themeColor="text1"/>
        </w:rPr>
      </w:pPr>
      <w:r w:rsidRPr="00B0499B">
        <w:rPr>
          <w:color w:val="000000" w:themeColor="text1"/>
        </w:rPr>
        <w:t>As impugnações e pedidos de esclarecimentos não suspendem os prazos previstos no certame.</w:t>
      </w:r>
    </w:p>
    <w:p w14:paraId="19BB7923" w14:textId="77777777" w:rsidR="003C7A23" w:rsidRPr="00B0499B" w:rsidRDefault="003C7A23" w:rsidP="00447F3E">
      <w:pPr>
        <w:pStyle w:val="Nivel3"/>
        <w:rPr>
          <w:color w:val="000000" w:themeColor="text1"/>
        </w:rPr>
      </w:pPr>
      <w:r w:rsidRPr="00B0499B">
        <w:rPr>
          <w:color w:val="000000" w:themeColor="text1"/>
        </w:rPr>
        <w:t>A concessão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9" w:name="_Toc135469236"/>
      <w:r>
        <w:t xml:space="preserve">DAS </w:t>
      </w:r>
      <w:r w:rsidRPr="00447F3E">
        <w:t>DISPOSIÇÕES</w:t>
      </w:r>
      <w:r>
        <w:t xml:space="preserve"> GERAIS</w:t>
      </w:r>
      <w:bookmarkEnd w:id="69"/>
    </w:p>
    <w:p w14:paraId="4A53963B" w14:textId="77777777" w:rsidR="003C7A23" w:rsidRPr="00447F3E" w:rsidRDefault="003C7A23" w:rsidP="00447F3E">
      <w:pPr>
        <w:pStyle w:val="Nivel2"/>
      </w:pPr>
      <w:bookmarkStart w:id="70"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lastRenderedPageBreak/>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7098D5D4" w:rsidR="003C7A23" w:rsidRPr="00445677" w:rsidRDefault="003C7A23" w:rsidP="007952F8">
      <w:pPr>
        <w:pStyle w:val="Nivel2"/>
      </w:pPr>
      <w:r w:rsidRPr="006E1990">
        <w:t>O Edital e seus anexos estão disponíveis, na íntegra, no Portal Na</w:t>
      </w:r>
      <w:r w:rsidR="00445677">
        <w:t xml:space="preserve">cional de Contratações </w:t>
      </w:r>
      <w:proofErr w:type="gramStart"/>
      <w:r w:rsidR="00445677">
        <w:t>Públicas</w:t>
      </w:r>
      <w:r w:rsidRPr="006E1990">
        <w:t>(</w:t>
      </w:r>
      <w:proofErr w:type="gramEnd"/>
      <w:r w:rsidRPr="006E1990">
        <w:t>PNCP)</w:t>
      </w:r>
      <w:r w:rsidR="00445677">
        <w:t xml:space="preserve"> </w:t>
      </w:r>
      <w:r w:rsidRPr="006E1990">
        <w:t>e</w:t>
      </w:r>
      <w:r w:rsidR="00445677">
        <w:t xml:space="preserve"> </w:t>
      </w:r>
      <w:r w:rsidRPr="006E1990">
        <w:t>endereço</w:t>
      </w:r>
      <w:r w:rsidR="00445677">
        <w:t xml:space="preserve"> </w:t>
      </w:r>
      <w:r w:rsidRPr="006E1990">
        <w:t>eletrônico</w:t>
      </w:r>
      <w:r w:rsidR="007952F8" w:rsidRPr="007952F8">
        <w:t xml:space="preserve">ncp.gov.br/app/editais?q=&amp;status=recebendo_proposta&amp;pagina=1 </w:t>
      </w:r>
      <w:r w:rsidR="007952F8" w:rsidRPr="006E1990">
        <w:t xml:space="preserve">e endereço eletrônico </w:t>
      </w:r>
      <w:hyperlink r:id="rId57">
        <w:r w:rsidR="007952F8" w:rsidRPr="005F5E14">
          <w:t>https://www.comprasgovernamentais.gov.br/</w:t>
        </w:r>
      </w:hyperlink>
      <w:r w:rsidR="007952F8" w:rsidRPr="005F5E14">
        <w:t xml:space="preserve">, e também poderão ser lidos e/ou obtidos no endereço Av. Rogério Weber, 01, Bairro Militar, Porto Velho - RO, CEP 76804-604 (setor de licitações), Tel. (69) 3224-1459, nos dias úteis, no horário das </w:t>
      </w:r>
      <w:proofErr w:type="gramStart"/>
      <w:r w:rsidR="007952F8" w:rsidRPr="005F5E14">
        <w:t>09:30</w:t>
      </w:r>
      <w:proofErr w:type="gramEnd"/>
      <w:r w:rsidR="007952F8" w:rsidRPr="005F5E14">
        <w:t xml:space="preserve"> horas às 12:00 horas, mesmo endereço e período no qual os autos do processo administrativo permanecerão com vista franqueada aos interessados</w:t>
      </w:r>
      <w:r w:rsidRPr="006E1990">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Pr="00B0499B" w:rsidRDefault="003C7A23" w:rsidP="00447F3E">
      <w:pPr>
        <w:pStyle w:val="Nivel3"/>
      </w:pPr>
      <w:r w:rsidRPr="006E1990">
        <w:t xml:space="preserve">ANEXO II – </w:t>
      </w:r>
      <w:r w:rsidRPr="00447F3E">
        <w:t>Minuta</w:t>
      </w:r>
      <w:r w:rsidRPr="006E1990">
        <w:t xml:space="preserve"> de Termo </w:t>
      </w:r>
      <w:r w:rsidRPr="00B0499B">
        <w:t>de Contrato</w:t>
      </w:r>
    </w:p>
    <w:p w14:paraId="06C9D344" w14:textId="6672439C" w:rsidR="00E52D8F" w:rsidRPr="00B0499B" w:rsidRDefault="00E52D8F" w:rsidP="00447F3E">
      <w:pPr>
        <w:pStyle w:val="Nivel3"/>
      </w:pPr>
      <w:r w:rsidRPr="00B0499B">
        <w:t>ANEXO III – Minuta de Ata de Registro de Preços</w:t>
      </w:r>
    </w:p>
    <w:bookmarkEnd w:id="70"/>
    <w:p w14:paraId="007D5A9B" w14:textId="77777777" w:rsidR="00445677" w:rsidRPr="00B0499B" w:rsidRDefault="00445677" w:rsidP="00445677">
      <w:pPr>
        <w:pStyle w:val="Nvel3-R"/>
        <w:rPr>
          <w:color w:val="000000" w:themeColor="text1"/>
        </w:rPr>
      </w:pPr>
      <w:r w:rsidRPr="00B0499B">
        <w:rPr>
          <w:color w:val="000000" w:themeColor="text1"/>
        </w:rPr>
        <w:t>ANEXO IV – Modelo de Proposta de preço</w:t>
      </w:r>
    </w:p>
    <w:p w14:paraId="2C5E7ADF" w14:textId="037ACB53" w:rsidR="00445677" w:rsidRPr="00445677" w:rsidRDefault="00445677" w:rsidP="00445677">
      <w:pPr>
        <w:spacing w:beforeLines="120" w:before="288" w:afterLines="120" w:after="288" w:line="312" w:lineRule="auto"/>
        <w:ind w:firstLine="567"/>
        <w:rPr>
          <w:rFonts w:ascii="Arial" w:eastAsia="MS Mincho" w:hAnsi="Arial" w:cs="Arial"/>
          <w:color w:val="000000"/>
          <w:sz w:val="20"/>
          <w:szCs w:val="20"/>
        </w:rPr>
      </w:pPr>
      <w:r w:rsidRPr="00B0499B">
        <w:rPr>
          <w:rFonts w:ascii="Arial" w:hAnsi="Arial" w:cs="Arial"/>
          <w:color w:val="000000" w:themeColor="text1"/>
          <w:sz w:val="20"/>
          <w:szCs w:val="20"/>
        </w:rPr>
        <w:t>Município de Porto Velho, RO de 24 de abril de 2024.</w:t>
      </w:r>
    </w:p>
    <w:p w14:paraId="3F9C77E8" w14:textId="77777777" w:rsidR="00445677" w:rsidRPr="00445677" w:rsidRDefault="00445677" w:rsidP="00445677">
      <w:pPr>
        <w:jc w:val="center"/>
        <w:rPr>
          <w:rFonts w:ascii="Arial" w:hAnsi="Arial" w:cs="Arial"/>
          <w:sz w:val="20"/>
          <w:szCs w:val="20"/>
        </w:rPr>
      </w:pPr>
      <w:r w:rsidRPr="00445677">
        <w:rPr>
          <w:rFonts w:ascii="Arial" w:hAnsi="Arial" w:cs="Arial"/>
          <w:b/>
          <w:bCs/>
          <w:sz w:val="20"/>
          <w:szCs w:val="20"/>
        </w:rPr>
        <w:t>JONAS SANTOS SILVA JUNIOR</w:t>
      </w:r>
      <w:r w:rsidRPr="00445677">
        <w:rPr>
          <w:rFonts w:ascii="Arial" w:hAnsi="Arial" w:cs="Arial"/>
          <w:sz w:val="20"/>
          <w:szCs w:val="20"/>
        </w:rPr>
        <w:t xml:space="preserve"> – </w:t>
      </w:r>
      <w:proofErr w:type="spellStart"/>
      <w:r w:rsidRPr="00445677">
        <w:rPr>
          <w:rFonts w:ascii="Arial" w:hAnsi="Arial" w:cs="Arial"/>
          <w:sz w:val="20"/>
          <w:szCs w:val="20"/>
        </w:rPr>
        <w:t>Ten</w:t>
      </w:r>
      <w:proofErr w:type="spellEnd"/>
      <w:r w:rsidRPr="00445677">
        <w:rPr>
          <w:rFonts w:ascii="Arial" w:hAnsi="Arial" w:cs="Arial"/>
          <w:sz w:val="20"/>
          <w:szCs w:val="20"/>
        </w:rPr>
        <w:t xml:space="preserve"> </w:t>
      </w:r>
      <w:proofErr w:type="spellStart"/>
      <w:r w:rsidRPr="00445677">
        <w:rPr>
          <w:rFonts w:ascii="Arial" w:hAnsi="Arial" w:cs="Arial"/>
          <w:sz w:val="20"/>
          <w:szCs w:val="20"/>
        </w:rPr>
        <w:t>Cel</w:t>
      </w:r>
      <w:proofErr w:type="spellEnd"/>
    </w:p>
    <w:p w14:paraId="70B0D047" w14:textId="77777777" w:rsidR="00445677" w:rsidRPr="00445677" w:rsidRDefault="00445677" w:rsidP="00445677">
      <w:pPr>
        <w:jc w:val="center"/>
        <w:rPr>
          <w:rFonts w:ascii="Arial" w:hAnsi="Arial" w:cs="Arial"/>
          <w:sz w:val="20"/>
          <w:szCs w:val="20"/>
        </w:rPr>
      </w:pPr>
      <w:r w:rsidRPr="00445677">
        <w:rPr>
          <w:rFonts w:ascii="Arial" w:hAnsi="Arial" w:cs="Arial"/>
          <w:sz w:val="20"/>
          <w:szCs w:val="20"/>
        </w:rPr>
        <w:t>Ordenador de Despesas – 5º BEC</w:t>
      </w:r>
    </w:p>
    <w:sectPr w:rsidR="00445677" w:rsidRPr="00445677" w:rsidSect="00231D35">
      <w:headerReference w:type="default" r:id="rId58"/>
      <w:footerReference w:type="default" r:id="rId59"/>
      <w:headerReference w:type="first" r:id="rId60"/>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27495" w14:textId="77777777" w:rsidR="004F4E41" w:rsidRDefault="004F4E41">
      <w:pPr>
        <w:rPr>
          <w:rFonts w:hint="eastAsia"/>
        </w:rPr>
      </w:pPr>
      <w:r>
        <w:separator/>
      </w:r>
    </w:p>
  </w:endnote>
  <w:endnote w:type="continuationSeparator" w:id="0">
    <w:p w14:paraId="03D681A8" w14:textId="77777777" w:rsidR="004F4E41" w:rsidRDefault="004F4E41">
      <w:pPr>
        <w:rPr>
          <w:rFonts w:hint="eastAsia"/>
        </w:rPr>
      </w:pPr>
      <w:r>
        <w:continuationSeparator/>
      </w:r>
    </w:p>
  </w:endnote>
  <w:endnote w:type="continuationNotice" w:id="1">
    <w:p w14:paraId="3740D099" w14:textId="77777777" w:rsidR="004F4E41" w:rsidRDefault="004F4E4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mbria"/>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8437C" w:rsidRPr="007B5385" w:rsidRDefault="0098437C"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98437C" w:rsidRPr="00244403" w:rsidRDefault="0098437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620985">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620985">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p>
      <w:p w14:paraId="7E6308F2" w14:textId="423C1DFB" w:rsidR="0098437C" w:rsidRPr="00B9651D" w:rsidRDefault="004F4E41" w:rsidP="00225EC5">
        <w:pPr>
          <w:pStyle w:val="Rodap"/>
          <w:rPr>
            <w:rFonts w:ascii="Arial" w:hAnsi="Arial" w:cs="Arial"/>
            <w:sz w:val="14"/>
            <w:szCs w:val="14"/>
          </w:rPr>
        </w:pPr>
      </w:p>
      <w:bookmarkStart w:id="71" w:name="_Hlk135299703" w:displacedByCustomXml="next"/>
    </w:sdtContent>
  </w:sdt>
  <w:bookmarkEnd w:id="71"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406EB" w14:textId="77777777" w:rsidR="004F4E41" w:rsidRDefault="004F4E41">
      <w:pPr>
        <w:rPr>
          <w:rFonts w:hint="eastAsia"/>
        </w:rPr>
      </w:pPr>
      <w:r>
        <w:separator/>
      </w:r>
    </w:p>
  </w:footnote>
  <w:footnote w:type="continuationSeparator" w:id="0">
    <w:p w14:paraId="03A3D28F" w14:textId="77777777" w:rsidR="004F4E41" w:rsidRDefault="004F4E41">
      <w:pPr>
        <w:rPr>
          <w:rFonts w:hint="eastAsia"/>
        </w:rPr>
      </w:pPr>
      <w:r>
        <w:continuationSeparator/>
      </w:r>
    </w:p>
  </w:footnote>
  <w:footnote w:type="continuationNotice" w:id="1">
    <w:p w14:paraId="00D9DFE1" w14:textId="77777777" w:rsidR="004F4E41" w:rsidRDefault="004F4E41">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738510AC" w:rsidR="0098437C" w:rsidRPr="00244403" w:rsidRDefault="0098437C" w:rsidP="00AC5259">
    <w:pPr>
      <w:pStyle w:val="Cabealho"/>
      <w:jc w:val="right"/>
      <w:rPr>
        <w:rFonts w:ascii="Arial" w:hAnsi="Arial" w:cs="Arial"/>
        <w:sz w:val="20"/>
        <w:szCs w:val="20"/>
      </w:rPr>
    </w:pPr>
    <w:r w:rsidRPr="00244403">
      <w:rPr>
        <w:rFonts w:ascii="Arial" w:hAnsi="Arial" w:cs="Arial"/>
        <w:sz w:val="20"/>
        <w:szCs w:val="20"/>
      </w:rPr>
      <w:t>EDITAL - PREGÃO ELETRÔNICO Nº</w:t>
    </w:r>
    <w:r>
      <w:rPr>
        <w:rFonts w:ascii="Arial" w:hAnsi="Arial" w:cs="Arial"/>
        <w:sz w:val="20"/>
        <w:szCs w:val="20"/>
      </w:rPr>
      <w:t xml:space="preserve"> 90015</w:t>
    </w:r>
    <w:r w:rsidRPr="00244403">
      <w:rPr>
        <w:rFonts w:ascii="Arial" w:hAnsi="Arial" w:cs="Arial"/>
        <w:sz w:val="20"/>
        <w:szCs w:val="20"/>
      </w:rPr>
      <w:t>/</w:t>
    </w:r>
    <w:r>
      <w:rPr>
        <w:rFonts w:ascii="Arial" w:hAnsi="Arial" w:cs="Arial"/>
        <w:sz w:val="20"/>
        <w:szCs w:val="20"/>
      </w:rPr>
      <w:t>2024</w:t>
    </w:r>
  </w:p>
  <w:p w14:paraId="53A58E01" w14:textId="77777777" w:rsidR="0098437C" w:rsidRDefault="0098437C" w:rsidP="00AC5259">
    <w:pPr>
      <w:pStyle w:val="Cabealho"/>
      <w:jc w:val="right"/>
      <w:rPr>
        <w:rFonts w:hint="eastAsia"/>
      </w:rPr>
    </w:pPr>
  </w:p>
  <w:p w14:paraId="36411352" w14:textId="77777777" w:rsidR="0098437C" w:rsidRDefault="0098437C" w:rsidP="00AC5259">
    <w:pPr>
      <w:pStyle w:val="Cabealho"/>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98437C" w:rsidRDefault="0098437C">
    <w:pPr>
      <w:pStyle w:val="Cabealho"/>
      <w:rPr>
        <w:rFonts w:hint="eastAsia"/>
      </w:rPr>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448"/>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00"/>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6E7"/>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6E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677"/>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118"/>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4E41"/>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985"/>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A76"/>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2EAB"/>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46B"/>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2F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815"/>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7C"/>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2EED"/>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4A5"/>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99B"/>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6EA"/>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B6"/>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0B3"/>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45D"/>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microsoft.com/office/2016/09/relationships/commentsIds" Target="commentsIds.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15-2018/2015/decreto/d8539.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comprasgovernamentais.gov.br/"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microsoft.com/office/2011/relationships/commentsExtended" Target="commentsExtended.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EA0D2-C753-48D4-B578-853ED5683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10608</Words>
  <Characters>57288</Characters>
  <Application>Microsoft Office Word</Application>
  <DocSecurity>0</DocSecurity>
  <Lines>477</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67761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2024-05-08T17:40:00Z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